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30" w:rsidRDefault="00FE7630" w:rsidP="00223D70">
      <w:pPr>
        <w:suppressAutoHyphens/>
        <w:jc w:val="center"/>
        <w:rPr>
          <w:rFonts w:ascii="Arial Narrow" w:hAnsi="Arial Narrow" w:cs="Tahoma"/>
          <w:b/>
          <w:spacing w:val="-3"/>
          <w:sz w:val="24"/>
          <w:szCs w:val="24"/>
          <w:lang w:val="ro-RO"/>
        </w:rPr>
      </w:pPr>
    </w:p>
    <w:p w:rsidR="00223D70" w:rsidRPr="00751CF4" w:rsidRDefault="00223D70" w:rsidP="00223D70">
      <w:pPr>
        <w:suppressAutoHyphens/>
        <w:jc w:val="center"/>
        <w:rPr>
          <w:b/>
          <w:spacing w:val="-3"/>
          <w:sz w:val="24"/>
          <w:szCs w:val="24"/>
          <w:lang w:val="ro-RO"/>
        </w:rPr>
      </w:pPr>
      <w:r w:rsidRPr="00751CF4">
        <w:rPr>
          <w:b/>
          <w:spacing w:val="-3"/>
          <w:sz w:val="24"/>
          <w:szCs w:val="24"/>
          <w:lang w:val="ro-RO"/>
        </w:rPr>
        <w:t xml:space="preserve">TAXE </w:t>
      </w:r>
      <w:r w:rsidR="00A73251">
        <w:rPr>
          <w:b/>
          <w:spacing w:val="-3"/>
          <w:sz w:val="24"/>
          <w:szCs w:val="24"/>
          <w:lang w:val="ro-RO"/>
        </w:rPr>
        <w:t>Ș</w:t>
      </w:r>
      <w:r w:rsidRPr="00751CF4">
        <w:rPr>
          <w:b/>
          <w:spacing w:val="-3"/>
          <w:sz w:val="24"/>
          <w:szCs w:val="24"/>
          <w:lang w:val="ro-RO"/>
        </w:rPr>
        <w:t>I COMISIOANE</w:t>
      </w:r>
    </w:p>
    <w:p w:rsidR="00223D70" w:rsidRPr="00751CF4" w:rsidRDefault="00223D70" w:rsidP="00223D70">
      <w:pPr>
        <w:tabs>
          <w:tab w:val="left" w:pos="3231"/>
        </w:tabs>
        <w:suppressAutoHyphens/>
        <w:ind w:right="-61"/>
        <w:rPr>
          <w:b/>
          <w:spacing w:val="-3"/>
          <w:sz w:val="24"/>
          <w:szCs w:val="24"/>
          <w:lang w:val="ro-RO"/>
        </w:rPr>
      </w:pPr>
      <w:r w:rsidRPr="00751CF4">
        <w:rPr>
          <w:b/>
          <w:spacing w:val="-3"/>
          <w:sz w:val="24"/>
          <w:szCs w:val="24"/>
          <w:lang w:val="ro-RO"/>
        </w:rPr>
        <w:tab/>
      </w:r>
    </w:p>
    <w:p w:rsidR="00223D70" w:rsidRPr="00751CF4" w:rsidRDefault="00223D70" w:rsidP="00223D70">
      <w:pPr>
        <w:suppressAutoHyphens/>
        <w:ind w:right="-61"/>
        <w:rPr>
          <w:b/>
          <w:spacing w:val="-3"/>
          <w:lang w:val="ro-RO"/>
        </w:rPr>
      </w:pPr>
      <w:r w:rsidRPr="00751CF4">
        <w:rPr>
          <w:b/>
          <w:spacing w:val="-3"/>
          <w:lang w:val="ro-RO"/>
        </w:rPr>
        <w:t xml:space="preserve">NR. DE CONT: </w:t>
      </w:r>
      <w:r w:rsidRPr="00751CF4">
        <w:rPr>
          <w:b/>
          <w:spacing w:val="-3"/>
          <w:highlight w:val="lightGray"/>
          <w:lang w:val="ro-RO"/>
        </w:rPr>
        <w:t>__________________</w:t>
      </w:r>
      <w:r w:rsidRPr="00751CF4">
        <w:rPr>
          <w:b/>
          <w:spacing w:val="-3"/>
          <w:lang w:val="ro-RO"/>
        </w:rPr>
        <w:t xml:space="preserve">         </w:t>
      </w:r>
      <w:r w:rsidRPr="00751CF4">
        <w:rPr>
          <w:spacing w:val="-3"/>
          <w:lang w:val="ro-RO"/>
        </w:rPr>
        <w:t xml:space="preserve">                                                                     </w:t>
      </w:r>
    </w:p>
    <w:p w:rsidR="00223D70" w:rsidRPr="00751CF4" w:rsidRDefault="00A73251" w:rsidP="00223D70">
      <w:pPr>
        <w:suppressAutoHyphens/>
        <w:ind w:right="-61"/>
        <w:rPr>
          <w:spacing w:val="-3"/>
          <w:lang w:val="ro-RO"/>
        </w:rPr>
      </w:pPr>
      <w:r>
        <w:rPr>
          <w:b/>
          <w:spacing w:val="-3"/>
          <w:lang w:val="ro-RO"/>
        </w:rPr>
        <w:t>ANEXĂ</w:t>
      </w:r>
      <w:r w:rsidR="00223D70" w:rsidRPr="00751CF4">
        <w:rPr>
          <w:b/>
          <w:spacing w:val="-3"/>
          <w:lang w:val="ro-RO"/>
        </w:rPr>
        <w:t xml:space="preserve"> </w:t>
      </w:r>
      <w:r w:rsidR="0052754A">
        <w:rPr>
          <w:b/>
          <w:spacing w:val="-3"/>
          <w:lang w:val="ro-RO"/>
        </w:rPr>
        <w:t xml:space="preserve"> </w:t>
      </w:r>
      <w:r w:rsidR="00223D70" w:rsidRPr="00751CF4">
        <w:rPr>
          <w:b/>
          <w:spacing w:val="-3"/>
          <w:lang w:val="ro-RO"/>
        </w:rPr>
        <w:t xml:space="preserve"> LA CONTRACTUL NR.: </w:t>
      </w:r>
      <w:r w:rsidR="00223D70" w:rsidRPr="00751CF4">
        <w:rPr>
          <w:b/>
          <w:spacing w:val="-3"/>
          <w:highlight w:val="lightGray"/>
          <w:lang w:val="ro-RO"/>
        </w:rPr>
        <w:t>____________________</w:t>
      </w:r>
      <w:r w:rsidR="00223D70" w:rsidRPr="00751CF4">
        <w:rPr>
          <w:b/>
          <w:spacing w:val="-3"/>
          <w:lang w:val="ro-RO"/>
        </w:rPr>
        <w:t xml:space="preserve">   </w:t>
      </w:r>
    </w:p>
    <w:p w:rsidR="004662D1" w:rsidRPr="003B6B83" w:rsidRDefault="004662D1" w:rsidP="003B6B83">
      <w:pPr>
        <w:suppressAutoHyphens/>
        <w:ind w:left="-90" w:right="-61" w:hanging="90"/>
        <w:jc w:val="both"/>
        <w:rPr>
          <w:rFonts w:eastAsia="Tahoma"/>
          <w:b/>
        </w:rPr>
      </w:pPr>
      <w:r>
        <w:rPr>
          <w:rFonts w:eastAsia="Tahoma"/>
        </w:rPr>
        <w:t xml:space="preserve">    </w:t>
      </w:r>
      <w:proofErr w:type="spellStart"/>
      <w:r w:rsidR="00223D70" w:rsidRPr="00751CF4">
        <w:rPr>
          <w:rFonts w:eastAsia="Tahoma"/>
        </w:rPr>
        <w:t>Pentru</w:t>
      </w:r>
      <w:proofErr w:type="spell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prestarea</w:t>
      </w:r>
      <w:proofErr w:type="spell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serviciilor</w:t>
      </w:r>
      <w:proofErr w:type="spell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mentionate</w:t>
      </w:r>
      <w:proofErr w:type="spellEnd"/>
      <w:r w:rsidR="0052754A">
        <w:rPr>
          <w:rFonts w:eastAsia="Tahoma"/>
        </w:rPr>
        <w:t xml:space="preserve"> in </w:t>
      </w:r>
      <w:proofErr w:type="spellStart"/>
      <w:r w:rsidR="0052754A">
        <w:rPr>
          <w:rFonts w:eastAsia="Tahoma"/>
        </w:rPr>
        <w:t>Contractul</w:t>
      </w:r>
      <w:proofErr w:type="spellEnd"/>
      <w:r w:rsidR="0052754A">
        <w:rPr>
          <w:rFonts w:eastAsia="Tahoma"/>
        </w:rPr>
        <w:t xml:space="preserve"> de </w:t>
      </w:r>
      <w:proofErr w:type="spellStart"/>
      <w:r w:rsidR="0052754A">
        <w:rPr>
          <w:rFonts w:eastAsia="Tahoma"/>
        </w:rPr>
        <w:t>intermediere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52754A">
        <w:rPr>
          <w:rFonts w:eastAsia="Tahoma"/>
        </w:rPr>
        <w:t>î</w:t>
      </w:r>
      <w:r w:rsidR="00223D70" w:rsidRPr="00751CF4">
        <w:rPr>
          <w:rFonts w:eastAsia="Tahoma"/>
        </w:rPr>
        <w:t>ncheiat</w:t>
      </w:r>
      <w:proofErr w:type="spellEnd"/>
      <w:r w:rsidR="00223D70" w:rsidRPr="00751CF4">
        <w:rPr>
          <w:rFonts w:eastAsia="Tahoma"/>
        </w:rPr>
        <w:t xml:space="preserve"> cu CLIENTU</w:t>
      </w:r>
      <w:r w:rsidR="00751CF4">
        <w:rPr>
          <w:rFonts w:eastAsia="Tahoma"/>
        </w:rPr>
        <w:t xml:space="preserve">L, </w:t>
      </w:r>
      <w:r w:rsidR="00A73251">
        <w:rPr>
          <w:rFonts w:eastAsia="Tahoma"/>
          <w:b/>
        </w:rPr>
        <w:t>SSIF BURSA ROMÂNĂ</w:t>
      </w:r>
      <w:r w:rsidR="00751CF4" w:rsidRPr="003B6B83">
        <w:rPr>
          <w:rFonts w:eastAsia="Tahoma"/>
          <w:b/>
        </w:rPr>
        <w:t xml:space="preserve"> DE </w:t>
      </w:r>
      <w:r w:rsidRPr="003B6B83">
        <w:rPr>
          <w:rFonts w:eastAsia="Tahoma"/>
          <w:b/>
        </w:rPr>
        <w:t xml:space="preserve">  </w:t>
      </w:r>
    </w:p>
    <w:p w:rsidR="00223D70" w:rsidRDefault="004662D1" w:rsidP="003B6B83">
      <w:pPr>
        <w:suppressAutoHyphens/>
        <w:ind w:left="-90" w:right="-61" w:hanging="90"/>
        <w:jc w:val="both"/>
        <w:rPr>
          <w:rFonts w:eastAsia="Tahoma"/>
        </w:rPr>
      </w:pPr>
      <w:r w:rsidRPr="003B6B83">
        <w:rPr>
          <w:rFonts w:eastAsia="Tahoma"/>
          <w:b/>
        </w:rPr>
        <w:t xml:space="preserve">    </w:t>
      </w:r>
      <w:r w:rsidR="00A73251">
        <w:rPr>
          <w:rFonts w:eastAsia="Tahoma"/>
          <w:b/>
        </w:rPr>
        <w:t>MĂ</w:t>
      </w:r>
      <w:r w:rsidR="00645586" w:rsidRPr="003B6B83">
        <w:rPr>
          <w:rFonts w:eastAsia="Tahoma"/>
          <w:b/>
        </w:rPr>
        <w:t>RFURI SA</w:t>
      </w:r>
      <w:r w:rsidR="00645586" w:rsidRPr="00751CF4">
        <w:rPr>
          <w:rFonts w:eastAsia="Tahoma"/>
        </w:rPr>
        <w:t xml:space="preserve"> </w:t>
      </w:r>
      <w:proofErr w:type="spellStart"/>
      <w:proofErr w:type="gramStart"/>
      <w:r w:rsidR="00223D70" w:rsidRPr="00751CF4">
        <w:rPr>
          <w:rFonts w:eastAsia="Tahoma"/>
        </w:rPr>
        <w:t>va</w:t>
      </w:r>
      <w:proofErr w:type="spellEnd"/>
      <w:proofErr w:type="gram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per</w:t>
      </w:r>
      <w:r w:rsidR="0052754A">
        <w:rPr>
          <w:rFonts w:eastAsia="Tahoma"/>
        </w:rPr>
        <w:t>cepe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52754A">
        <w:rPr>
          <w:rFonts w:eastAsia="Tahoma"/>
        </w:rPr>
        <w:t>acestuia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52754A">
        <w:rPr>
          <w:rFonts w:eastAsia="Tahoma"/>
        </w:rPr>
        <w:t>urmatoarele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52754A">
        <w:rPr>
          <w:rFonts w:eastAsia="Tahoma"/>
        </w:rPr>
        <w:t>taxe</w:t>
      </w:r>
      <w:proofErr w:type="spellEnd"/>
      <w:r w:rsidR="0052754A">
        <w:rPr>
          <w:rFonts w:eastAsia="Tahoma"/>
        </w:rPr>
        <w:t xml:space="preserve"> </w:t>
      </w:r>
      <w:proofErr w:type="spellStart"/>
      <w:r w:rsidR="00A73251">
        <w:rPr>
          <w:rFonts w:eastAsia="Tahoma"/>
        </w:rPr>
        <w:t>ș</w:t>
      </w:r>
      <w:r w:rsidR="00223D70" w:rsidRPr="00751CF4">
        <w:rPr>
          <w:rFonts w:eastAsia="Tahoma"/>
        </w:rPr>
        <w:t>i</w:t>
      </w:r>
      <w:proofErr w:type="spellEnd"/>
      <w:r w:rsidR="00223D70" w:rsidRPr="00751CF4">
        <w:rPr>
          <w:rFonts w:eastAsia="Tahoma"/>
        </w:rPr>
        <w:t xml:space="preserve"> </w:t>
      </w:r>
      <w:proofErr w:type="spellStart"/>
      <w:r w:rsidR="00223D70" w:rsidRPr="00751CF4">
        <w:rPr>
          <w:rFonts w:eastAsia="Tahoma"/>
        </w:rPr>
        <w:t>comisioane</w:t>
      </w:r>
      <w:proofErr w:type="spellEnd"/>
      <w:r w:rsidR="00223D70" w:rsidRPr="00751CF4">
        <w:rPr>
          <w:rFonts w:eastAsia="Tahoma"/>
        </w:rPr>
        <w:t>:</w:t>
      </w:r>
    </w:p>
    <w:p w:rsidR="004662D1" w:rsidRPr="00751CF4" w:rsidRDefault="004662D1" w:rsidP="003B6B83">
      <w:pPr>
        <w:suppressAutoHyphens/>
        <w:ind w:left="-90" w:right="-61" w:hanging="90"/>
        <w:jc w:val="both"/>
        <w:rPr>
          <w:rFonts w:eastAsia="Tahoma"/>
        </w:rPr>
      </w:pPr>
    </w:p>
    <w:p w:rsidR="00223D70" w:rsidRPr="00751CF4" w:rsidRDefault="00223D70" w:rsidP="003B6B83">
      <w:pPr>
        <w:spacing w:line="243" w:lineRule="auto"/>
        <w:ind w:right="20"/>
        <w:jc w:val="both"/>
        <w:rPr>
          <w:rFonts w:eastAsia="Tahoma"/>
          <w:b/>
          <w:bCs/>
          <w:sz w:val="24"/>
          <w:szCs w:val="24"/>
        </w:rPr>
      </w:pPr>
      <w:r w:rsidRPr="00751CF4">
        <w:rPr>
          <w:rFonts w:eastAsia="Tahoma"/>
          <w:b/>
          <w:bCs/>
          <w:sz w:val="24"/>
          <w:szCs w:val="24"/>
        </w:rPr>
        <w:t>COMISIOANE DE TRANZAC</w:t>
      </w:r>
      <w:r w:rsidR="00A73251">
        <w:rPr>
          <w:rFonts w:eastAsia="Tahoma"/>
          <w:b/>
          <w:bCs/>
          <w:sz w:val="24"/>
          <w:szCs w:val="24"/>
        </w:rPr>
        <w:t>Ț</w:t>
      </w:r>
      <w:r w:rsidRPr="00751CF4">
        <w:rPr>
          <w:rFonts w:eastAsia="Tahoma"/>
          <w:b/>
          <w:bCs/>
          <w:sz w:val="24"/>
          <w:szCs w:val="24"/>
        </w:rPr>
        <w:t>IONARE</w:t>
      </w:r>
    </w:p>
    <w:p w:rsidR="00223D70" w:rsidRDefault="00223D70" w:rsidP="003B6B83">
      <w:pPr>
        <w:spacing w:line="243" w:lineRule="auto"/>
        <w:ind w:right="20"/>
        <w:jc w:val="both"/>
        <w:rPr>
          <w:rFonts w:eastAsia="Tahoma"/>
        </w:rPr>
      </w:pPr>
      <w:proofErr w:type="spellStart"/>
      <w:r w:rsidRPr="004662D1">
        <w:rPr>
          <w:rFonts w:eastAsia="Tahoma"/>
        </w:rPr>
        <w:t>Pentru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fiecare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tranzac</w:t>
      </w:r>
      <w:r w:rsidR="00A73251">
        <w:rPr>
          <w:rFonts w:eastAsia="Tahoma"/>
        </w:rPr>
        <w:t>ț</w:t>
      </w:r>
      <w:r w:rsidRPr="004662D1">
        <w:rPr>
          <w:rFonts w:eastAsia="Tahoma"/>
        </w:rPr>
        <w:t>ie</w:t>
      </w:r>
      <w:proofErr w:type="spellEnd"/>
      <w:r w:rsidRPr="004662D1">
        <w:rPr>
          <w:rFonts w:eastAsia="Tahoma"/>
        </w:rPr>
        <w:t xml:space="preserve"> se </w:t>
      </w:r>
      <w:proofErr w:type="spellStart"/>
      <w:r w:rsidRPr="004662D1">
        <w:rPr>
          <w:rFonts w:eastAsia="Tahoma"/>
        </w:rPr>
        <w:t>va</w:t>
      </w:r>
      <w:proofErr w:type="spellEnd"/>
      <w:r w:rsidRPr="004662D1">
        <w:rPr>
          <w:rFonts w:eastAsia="Tahoma"/>
        </w:rPr>
        <w:t xml:space="preserve"> </w:t>
      </w:r>
      <w:proofErr w:type="spellStart"/>
      <w:proofErr w:type="gramStart"/>
      <w:r w:rsidRPr="004662D1">
        <w:rPr>
          <w:rFonts w:eastAsia="Tahoma"/>
        </w:rPr>
        <w:t>percepe</w:t>
      </w:r>
      <w:proofErr w:type="spellEnd"/>
      <w:r w:rsidRPr="004662D1">
        <w:rPr>
          <w:rFonts w:eastAsia="Tahoma"/>
        </w:rPr>
        <w:t xml:space="preserve">  un</w:t>
      </w:r>
      <w:proofErr w:type="gram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comision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procentual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aplicat</w:t>
      </w:r>
      <w:proofErr w:type="spellEnd"/>
      <w:r w:rsidRPr="004662D1">
        <w:rPr>
          <w:rFonts w:eastAsia="Tahoma"/>
        </w:rPr>
        <w:t xml:space="preserve"> la </w:t>
      </w:r>
      <w:proofErr w:type="spellStart"/>
      <w:r w:rsidRPr="004662D1">
        <w:rPr>
          <w:rFonts w:eastAsia="Tahoma"/>
        </w:rPr>
        <w:t>valoarea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totală</w:t>
      </w:r>
      <w:proofErr w:type="spellEnd"/>
      <w:r w:rsidRPr="004662D1">
        <w:rPr>
          <w:rFonts w:eastAsia="Tahoma"/>
        </w:rPr>
        <w:t xml:space="preserve"> a </w:t>
      </w:r>
      <w:proofErr w:type="spellStart"/>
      <w:r w:rsidRPr="004662D1">
        <w:rPr>
          <w:rFonts w:eastAsia="Tahoma"/>
        </w:rPr>
        <w:t>fiecarei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tranzacţii</w:t>
      </w:r>
      <w:proofErr w:type="spellEnd"/>
      <w:r w:rsidRPr="004662D1">
        <w:rPr>
          <w:rFonts w:eastAsia="Tahoma"/>
        </w:rPr>
        <w:t xml:space="preserve">, fie </w:t>
      </w:r>
      <w:proofErr w:type="spellStart"/>
      <w:r w:rsidRPr="004662D1">
        <w:rPr>
          <w:rFonts w:eastAsia="Tahoma"/>
        </w:rPr>
        <w:t>că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este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vânzare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sau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cumpărare</w:t>
      </w:r>
      <w:proofErr w:type="spellEnd"/>
      <w:r w:rsidRPr="004662D1">
        <w:rPr>
          <w:rFonts w:eastAsia="Tahoma"/>
        </w:rPr>
        <w:t xml:space="preserve">. </w:t>
      </w:r>
      <w:proofErr w:type="spellStart"/>
      <w:r w:rsidRPr="004662D1">
        <w:rPr>
          <w:rFonts w:eastAsia="Tahoma"/>
        </w:rPr>
        <w:t>Comisionul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procentual</w:t>
      </w:r>
      <w:proofErr w:type="spellEnd"/>
      <w:r w:rsidRPr="004662D1">
        <w:rPr>
          <w:rFonts w:eastAsia="Tahoma"/>
        </w:rPr>
        <w:t xml:space="preserve"> se </w:t>
      </w:r>
      <w:proofErr w:type="spellStart"/>
      <w:r w:rsidRPr="004662D1">
        <w:rPr>
          <w:rFonts w:eastAsia="Tahoma"/>
        </w:rPr>
        <w:t>va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aplica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diferen</w:t>
      </w:r>
      <w:r w:rsidR="00A73251">
        <w:rPr>
          <w:rFonts w:eastAsia="Tahoma"/>
        </w:rPr>
        <w:t>ț</w:t>
      </w:r>
      <w:r w:rsidRPr="004662D1">
        <w:rPr>
          <w:rFonts w:eastAsia="Tahoma"/>
        </w:rPr>
        <w:t>iat</w:t>
      </w:r>
      <w:proofErr w:type="spellEnd"/>
      <w:r w:rsidRPr="004662D1">
        <w:rPr>
          <w:rFonts w:eastAsia="Tahoma"/>
        </w:rPr>
        <w:t xml:space="preserve">, </w:t>
      </w:r>
      <w:proofErr w:type="spellStart"/>
      <w:r w:rsidR="00A73251">
        <w:rPr>
          <w:rFonts w:eastAsia="Tahoma"/>
        </w:rPr>
        <w:t>î</w:t>
      </w:r>
      <w:r w:rsidRPr="004662D1">
        <w:rPr>
          <w:rFonts w:eastAsia="Tahoma"/>
        </w:rPr>
        <w:t>n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func</w:t>
      </w:r>
      <w:r w:rsidR="00A73251">
        <w:rPr>
          <w:rFonts w:eastAsia="Tahoma"/>
        </w:rPr>
        <w:t>ț</w:t>
      </w:r>
      <w:r w:rsidRPr="004662D1">
        <w:rPr>
          <w:rFonts w:eastAsia="Tahoma"/>
        </w:rPr>
        <w:t>ie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valoarea</w:t>
      </w:r>
      <w:proofErr w:type="spellEnd"/>
      <w:r w:rsidRPr="004662D1">
        <w:rPr>
          <w:rFonts w:eastAsia="Tahoma"/>
        </w:rPr>
        <w:t xml:space="preserve"> </w:t>
      </w:r>
      <w:proofErr w:type="spellStart"/>
      <w:proofErr w:type="gramStart"/>
      <w:r w:rsidR="00645586" w:rsidRPr="004662D1">
        <w:rPr>
          <w:rFonts w:eastAsia="Tahoma"/>
        </w:rPr>
        <w:t>portofoliului</w:t>
      </w:r>
      <w:proofErr w:type="spellEnd"/>
      <w:r w:rsidRPr="004662D1">
        <w:rPr>
          <w:rFonts w:eastAsia="Tahoma"/>
        </w:rPr>
        <w:t xml:space="preserve"> ,</w:t>
      </w:r>
      <w:proofErr w:type="gramEnd"/>
      <w:r w:rsidRPr="004662D1">
        <w:rPr>
          <w:rFonts w:eastAsia="Tahoma"/>
        </w:rPr>
        <w:t xml:space="preserve"> conform </w:t>
      </w:r>
      <w:proofErr w:type="spellStart"/>
      <w:r w:rsidRPr="004662D1">
        <w:rPr>
          <w:rFonts w:eastAsia="Tahoma"/>
        </w:rPr>
        <w:t>tabelului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mai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jos</w:t>
      </w:r>
      <w:proofErr w:type="spellEnd"/>
      <w:r w:rsidRPr="004662D1">
        <w:rPr>
          <w:rFonts w:eastAsia="Tahoma"/>
        </w:rPr>
        <w:t>:</w:t>
      </w:r>
    </w:p>
    <w:p w:rsidR="004662D1" w:rsidRPr="004662D1" w:rsidRDefault="004662D1" w:rsidP="003B6B83">
      <w:pPr>
        <w:spacing w:line="243" w:lineRule="auto"/>
        <w:ind w:right="20"/>
        <w:jc w:val="both"/>
        <w:rPr>
          <w:rFonts w:eastAsia="Tahom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00"/>
        <w:gridCol w:w="5508"/>
      </w:tblGrid>
      <w:tr w:rsidR="00223D70" w:rsidRPr="00751CF4" w:rsidTr="004601BC">
        <w:trPr>
          <w:trHeight w:val="269"/>
        </w:trPr>
        <w:tc>
          <w:tcPr>
            <w:tcW w:w="4500" w:type="dxa"/>
          </w:tcPr>
          <w:p w:rsidR="00223D70" w:rsidRPr="004662D1" w:rsidRDefault="00223D70" w:rsidP="003B6B83">
            <w:pPr>
              <w:spacing w:line="360" w:lineRule="auto"/>
              <w:ind w:right="20"/>
              <w:jc w:val="both"/>
              <w:rPr>
                <w:rFonts w:eastAsia="Tahoma"/>
                <w:b/>
                <w:bCs/>
              </w:rPr>
            </w:pPr>
            <w:proofErr w:type="spellStart"/>
            <w:r w:rsidRPr="004662D1">
              <w:rPr>
                <w:rFonts w:eastAsia="Tahoma"/>
                <w:b/>
                <w:bCs/>
              </w:rPr>
              <w:t>Valoare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</w:t>
            </w:r>
            <w:proofErr w:type="spellStart"/>
            <w:r w:rsidR="00645586" w:rsidRPr="004662D1">
              <w:rPr>
                <w:rFonts w:eastAsia="Tahoma"/>
                <w:b/>
                <w:bCs/>
              </w:rPr>
              <w:t>portofoliu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(LEI)</w:t>
            </w:r>
          </w:p>
        </w:tc>
        <w:tc>
          <w:tcPr>
            <w:tcW w:w="5508" w:type="dxa"/>
          </w:tcPr>
          <w:p w:rsidR="00223D70" w:rsidRPr="004662D1" w:rsidRDefault="00223D70" w:rsidP="00A73251">
            <w:pPr>
              <w:spacing w:line="276" w:lineRule="auto"/>
              <w:ind w:right="20"/>
              <w:jc w:val="both"/>
              <w:rPr>
                <w:rFonts w:eastAsia="Tahoma"/>
                <w:b/>
                <w:bCs/>
              </w:rPr>
            </w:pPr>
            <w:proofErr w:type="spellStart"/>
            <w:r w:rsidRPr="004662D1">
              <w:rPr>
                <w:rFonts w:eastAsia="Tahoma"/>
                <w:b/>
                <w:bCs/>
              </w:rPr>
              <w:t>Nivel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</w:t>
            </w:r>
            <w:proofErr w:type="spellStart"/>
            <w:r w:rsidRPr="004662D1">
              <w:rPr>
                <w:rFonts w:eastAsia="Tahoma"/>
                <w:b/>
                <w:bCs/>
              </w:rPr>
              <w:t>comision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</w:t>
            </w:r>
            <w:proofErr w:type="spellStart"/>
            <w:r w:rsidRPr="004662D1">
              <w:rPr>
                <w:rFonts w:eastAsia="Tahoma"/>
                <w:b/>
                <w:bCs/>
              </w:rPr>
              <w:t>calculat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ca </w:t>
            </w:r>
            <w:proofErr w:type="spellStart"/>
            <w:r w:rsidRPr="004662D1">
              <w:rPr>
                <w:rFonts w:eastAsia="Tahoma"/>
                <w:b/>
                <w:bCs/>
              </w:rPr>
              <w:t>procent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din </w:t>
            </w:r>
            <w:proofErr w:type="spellStart"/>
            <w:r w:rsidRPr="004662D1">
              <w:rPr>
                <w:rFonts w:eastAsia="Tahoma"/>
                <w:b/>
                <w:bCs/>
              </w:rPr>
              <w:t>valoarea</w:t>
            </w:r>
            <w:proofErr w:type="spellEnd"/>
            <w:r w:rsidRPr="004662D1">
              <w:rPr>
                <w:rFonts w:eastAsia="Tahoma"/>
                <w:b/>
                <w:bCs/>
              </w:rPr>
              <w:t xml:space="preserve"> </w:t>
            </w:r>
            <w:proofErr w:type="spellStart"/>
            <w:r w:rsidR="00645586" w:rsidRPr="004662D1">
              <w:rPr>
                <w:rFonts w:eastAsia="Tahoma"/>
                <w:b/>
                <w:bCs/>
              </w:rPr>
              <w:t>tranzac</w:t>
            </w:r>
            <w:r w:rsidR="00A73251">
              <w:rPr>
                <w:rFonts w:eastAsia="Tahoma"/>
                <w:b/>
                <w:bCs/>
              </w:rPr>
              <w:t>ț</w:t>
            </w:r>
            <w:r w:rsidR="00645586" w:rsidRPr="004662D1">
              <w:rPr>
                <w:rFonts w:eastAsia="Tahoma"/>
                <w:b/>
                <w:bCs/>
              </w:rPr>
              <w:t>iei</w:t>
            </w:r>
            <w:proofErr w:type="spellEnd"/>
          </w:p>
        </w:tc>
      </w:tr>
      <w:tr w:rsidR="00223D70" w:rsidRPr="00751CF4" w:rsidTr="004601BC">
        <w:trPr>
          <w:trHeight w:val="242"/>
        </w:trPr>
        <w:tc>
          <w:tcPr>
            <w:tcW w:w="4500" w:type="dxa"/>
          </w:tcPr>
          <w:p w:rsidR="00223D70" w:rsidRPr="004662D1" w:rsidRDefault="00223D70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 xml:space="preserve">0 – </w:t>
            </w:r>
            <w:r w:rsidR="00751CF4" w:rsidRPr="004662D1">
              <w:rPr>
                <w:rFonts w:eastAsia="Tahoma"/>
              </w:rPr>
              <w:t>3</w:t>
            </w:r>
            <w:r w:rsidR="00645586" w:rsidRPr="004662D1">
              <w:rPr>
                <w:rFonts w:eastAsia="Tahoma"/>
              </w:rPr>
              <w:t>0</w:t>
            </w:r>
            <w:r w:rsidRPr="004662D1">
              <w:rPr>
                <w:rFonts w:eastAsia="Tahoma"/>
              </w:rPr>
              <w:t>.000 LEI</w:t>
            </w:r>
          </w:p>
        </w:tc>
        <w:tc>
          <w:tcPr>
            <w:tcW w:w="5508" w:type="dxa"/>
          </w:tcPr>
          <w:p w:rsidR="00223D70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0,55</w:t>
            </w:r>
            <w:r w:rsidR="00223D70" w:rsidRPr="004662D1">
              <w:rPr>
                <w:rFonts w:eastAsia="Tahoma"/>
              </w:rPr>
              <w:t>%</w:t>
            </w:r>
          </w:p>
        </w:tc>
      </w:tr>
      <w:tr w:rsidR="00223D70" w:rsidRPr="00751CF4" w:rsidTr="004601BC">
        <w:trPr>
          <w:trHeight w:val="305"/>
        </w:trPr>
        <w:tc>
          <w:tcPr>
            <w:tcW w:w="4500" w:type="dxa"/>
          </w:tcPr>
          <w:p w:rsidR="00223D70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3</w:t>
            </w:r>
            <w:r w:rsidR="00223D70" w:rsidRPr="004662D1">
              <w:rPr>
                <w:rFonts w:eastAsia="Tahoma"/>
              </w:rPr>
              <w:t xml:space="preserve">0.000,01 – </w:t>
            </w:r>
            <w:r w:rsidRPr="004662D1">
              <w:rPr>
                <w:rFonts w:eastAsia="Tahoma"/>
              </w:rPr>
              <w:t>32</w:t>
            </w:r>
            <w:r w:rsidR="00223D70" w:rsidRPr="004662D1">
              <w:rPr>
                <w:rFonts w:eastAsia="Tahoma"/>
              </w:rPr>
              <w:t>0.000 LEI</w:t>
            </w:r>
          </w:p>
        </w:tc>
        <w:tc>
          <w:tcPr>
            <w:tcW w:w="5508" w:type="dxa"/>
          </w:tcPr>
          <w:p w:rsidR="00223D70" w:rsidRPr="004662D1" w:rsidRDefault="00645586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0,</w:t>
            </w:r>
            <w:r w:rsidR="00751CF4" w:rsidRPr="004662D1">
              <w:rPr>
                <w:rFonts w:eastAsia="Tahoma"/>
              </w:rPr>
              <w:t>4</w:t>
            </w:r>
            <w:r w:rsidR="00223D70" w:rsidRPr="004662D1">
              <w:rPr>
                <w:rFonts w:eastAsia="Tahoma"/>
              </w:rPr>
              <w:t>5%</w:t>
            </w:r>
          </w:p>
        </w:tc>
      </w:tr>
      <w:tr w:rsidR="00223D70" w:rsidRPr="00751CF4" w:rsidTr="00645586">
        <w:tc>
          <w:tcPr>
            <w:tcW w:w="4500" w:type="dxa"/>
          </w:tcPr>
          <w:p w:rsidR="00223D70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320.000,01 – 1.2</w:t>
            </w:r>
            <w:r w:rsidR="00223D70" w:rsidRPr="004662D1">
              <w:rPr>
                <w:rFonts w:eastAsia="Tahoma"/>
              </w:rPr>
              <w:t>00.000 LEI</w:t>
            </w:r>
          </w:p>
        </w:tc>
        <w:tc>
          <w:tcPr>
            <w:tcW w:w="5508" w:type="dxa"/>
          </w:tcPr>
          <w:p w:rsidR="00223D70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0,35</w:t>
            </w:r>
            <w:r w:rsidR="00223D70" w:rsidRPr="004662D1">
              <w:rPr>
                <w:rFonts w:eastAsia="Tahoma"/>
              </w:rPr>
              <w:t>%</w:t>
            </w:r>
          </w:p>
        </w:tc>
      </w:tr>
      <w:tr w:rsidR="00645586" w:rsidRPr="00751CF4" w:rsidTr="00645586">
        <w:tc>
          <w:tcPr>
            <w:tcW w:w="4500" w:type="dxa"/>
          </w:tcPr>
          <w:p w:rsidR="00645586" w:rsidRPr="004662D1" w:rsidRDefault="00751CF4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Peste</w:t>
            </w:r>
            <w:proofErr w:type="spellEnd"/>
            <w:r w:rsidRPr="004662D1">
              <w:rPr>
                <w:rFonts w:eastAsia="Tahoma"/>
              </w:rPr>
              <w:t xml:space="preserve"> 1.2</w:t>
            </w:r>
            <w:r w:rsidR="00CC0A8B" w:rsidRPr="004662D1">
              <w:rPr>
                <w:rFonts w:eastAsia="Tahoma"/>
              </w:rPr>
              <w:t>00.000 LEI</w:t>
            </w:r>
          </w:p>
        </w:tc>
        <w:tc>
          <w:tcPr>
            <w:tcW w:w="5508" w:type="dxa"/>
          </w:tcPr>
          <w:p w:rsidR="00645586" w:rsidRPr="004662D1" w:rsidRDefault="00CC0A8B" w:rsidP="003B6B83">
            <w:pPr>
              <w:spacing w:line="360" w:lineRule="auto"/>
              <w:ind w:right="20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>0.25%</w:t>
            </w:r>
          </w:p>
        </w:tc>
      </w:tr>
    </w:tbl>
    <w:p w:rsidR="00223D70" w:rsidRPr="00751CF4" w:rsidRDefault="00223D70" w:rsidP="003B6B83">
      <w:pPr>
        <w:spacing w:line="238" w:lineRule="auto"/>
        <w:jc w:val="both"/>
        <w:rPr>
          <w:rFonts w:eastAsia="Tahom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20"/>
        <w:gridCol w:w="2160"/>
        <w:gridCol w:w="2610"/>
        <w:gridCol w:w="1800"/>
      </w:tblGrid>
      <w:tr w:rsidR="00E27177" w:rsidRPr="00751CF4" w:rsidTr="004601BC">
        <w:tc>
          <w:tcPr>
            <w:tcW w:w="342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  <w:b/>
              </w:rPr>
            </w:pPr>
            <w:proofErr w:type="spellStart"/>
            <w:r w:rsidRPr="004662D1">
              <w:rPr>
                <w:rFonts w:eastAsia="Tahoma"/>
                <w:b/>
              </w:rPr>
              <w:t>Serviciul</w:t>
            </w:r>
            <w:proofErr w:type="spellEnd"/>
            <w:r w:rsidRPr="004662D1">
              <w:rPr>
                <w:rFonts w:eastAsia="Tahoma"/>
                <w:b/>
              </w:rPr>
              <w:t xml:space="preserve"> </w:t>
            </w:r>
            <w:proofErr w:type="spellStart"/>
            <w:r w:rsidRPr="004662D1">
              <w:rPr>
                <w:rFonts w:eastAsia="Tahoma"/>
                <w:b/>
              </w:rPr>
              <w:t>Furnizat</w:t>
            </w:r>
            <w:proofErr w:type="spellEnd"/>
          </w:p>
        </w:tc>
        <w:tc>
          <w:tcPr>
            <w:tcW w:w="216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  <w:b/>
              </w:rPr>
            </w:pPr>
            <w:proofErr w:type="spellStart"/>
            <w:r w:rsidRPr="004662D1">
              <w:rPr>
                <w:rFonts w:eastAsia="Tahoma"/>
                <w:b/>
              </w:rPr>
              <w:t>Baza</w:t>
            </w:r>
            <w:proofErr w:type="spellEnd"/>
            <w:r w:rsidRPr="004662D1">
              <w:rPr>
                <w:rFonts w:eastAsia="Tahoma"/>
                <w:b/>
              </w:rPr>
              <w:t xml:space="preserve"> de </w:t>
            </w:r>
            <w:proofErr w:type="spellStart"/>
            <w:r w:rsidRPr="004662D1">
              <w:rPr>
                <w:rFonts w:eastAsia="Tahoma"/>
                <w:b/>
              </w:rPr>
              <w:t>calcul</w:t>
            </w:r>
            <w:proofErr w:type="spellEnd"/>
          </w:p>
        </w:tc>
        <w:tc>
          <w:tcPr>
            <w:tcW w:w="261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  <w:b/>
              </w:rPr>
            </w:pPr>
            <w:proofErr w:type="spellStart"/>
            <w:r w:rsidRPr="004662D1">
              <w:rPr>
                <w:rFonts w:eastAsia="Tahoma"/>
                <w:b/>
              </w:rPr>
              <w:t>Frecventa</w:t>
            </w:r>
            <w:proofErr w:type="spellEnd"/>
          </w:p>
        </w:tc>
        <w:tc>
          <w:tcPr>
            <w:tcW w:w="180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  <w:b/>
              </w:rPr>
            </w:pPr>
            <w:proofErr w:type="spellStart"/>
            <w:r w:rsidRPr="004662D1">
              <w:rPr>
                <w:rFonts w:eastAsia="Tahoma"/>
                <w:b/>
              </w:rPr>
              <w:t>Comision</w:t>
            </w:r>
            <w:proofErr w:type="spellEnd"/>
            <w:r w:rsidRPr="004662D1">
              <w:rPr>
                <w:rFonts w:eastAsia="Tahoma"/>
                <w:b/>
              </w:rPr>
              <w:t xml:space="preserve"> </w:t>
            </w:r>
            <w:proofErr w:type="spellStart"/>
            <w:r w:rsidRPr="004662D1">
              <w:rPr>
                <w:rFonts w:eastAsia="Tahoma"/>
                <w:b/>
              </w:rPr>
              <w:t>aplicat</w:t>
            </w:r>
            <w:proofErr w:type="spellEnd"/>
          </w:p>
        </w:tc>
      </w:tr>
      <w:tr w:rsidR="00E27177" w:rsidRPr="00751CF4" w:rsidTr="004601BC">
        <w:tc>
          <w:tcPr>
            <w:tcW w:w="342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Cumparare</w:t>
            </w:r>
            <w:proofErr w:type="spellEnd"/>
            <w:r w:rsidRPr="004662D1">
              <w:rPr>
                <w:rFonts w:eastAsia="Tahoma"/>
              </w:rPr>
              <w:t xml:space="preserve"> </w:t>
            </w:r>
            <w:proofErr w:type="spellStart"/>
            <w:r w:rsidRPr="004662D1">
              <w:rPr>
                <w:rFonts w:eastAsia="Tahoma"/>
              </w:rPr>
              <w:t>vanzare</w:t>
            </w:r>
            <w:proofErr w:type="spellEnd"/>
            <w:r w:rsidRPr="004662D1">
              <w:rPr>
                <w:rFonts w:eastAsia="Tahoma"/>
              </w:rPr>
              <w:t xml:space="preserve"> de </w:t>
            </w:r>
            <w:proofErr w:type="spellStart"/>
            <w:r w:rsidRPr="004662D1">
              <w:rPr>
                <w:rFonts w:eastAsia="Tahoma"/>
              </w:rPr>
              <w:t>valori</w:t>
            </w:r>
            <w:proofErr w:type="spellEnd"/>
            <w:r w:rsidRPr="004662D1">
              <w:rPr>
                <w:rFonts w:eastAsia="Tahoma"/>
              </w:rPr>
              <w:t xml:space="preserve"> </w:t>
            </w:r>
            <w:proofErr w:type="spellStart"/>
            <w:r w:rsidRPr="004662D1">
              <w:rPr>
                <w:rFonts w:eastAsia="Tahoma"/>
              </w:rPr>
              <w:t>mobiliare</w:t>
            </w:r>
            <w:proofErr w:type="spellEnd"/>
          </w:p>
        </w:tc>
        <w:tc>
          <w:tcPr>
            <w:tcW w:w="216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Valoare</w:t>
            </w:r>
            <w:proofErr w:type="spellEnd"/>
            <w:r w:rsidRPr="004662D1">
              <w:rPr>
                <w:rFonts w:eastAsia="Tahoma"/>
              </w:rPr>
              <w:t xml:space="preserve"> </w:t>
            </w:r>
            <w:proofErr w:type="spellStart"/>
            <w:r w:rsidRPr="004662D1">
              <w:rPr>
                <w:rFonts w:eastAsia="Tahoma"/>
              </w:rPr>
              <w:t>tranzactie</w:t>
            </w:r>
            <w:proofErr w:type="spellEnd"/>
          </w:p>
        </w:tc>
        <w:tc>
          <w:tcPr>
            <w:tcW w:w="261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Efectuare</w:t>
            </w:r>
            <w:proofErr w:type="spellEnd"/>
            <w:r w:rsidRPr="004662D1">
              <w:rPr>
                <w:rFonts w:eastAsia="Tahoma"/>
              </w:rPr>
              <w:t xml:space="preserve"> </w:t>
            </w:r>
            <w:proofErr w:type="spellStart"/>
            <w:r w:rsidRPr="004662D1">
              <w:rPr>
                <w:rFonts w:eastAsia="Tahoma"/>
              </w:rPr>
              <w:t>tranzactie</w:t>
            </w:r>
            <w:proofErr w:type="spellEnd"/>
          </w:p>
        </w:tc>
        <w:tc>
          <w:tcPr>
            <w:tcW w:w="180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r w:rsidRPr="004662D1">
              <w:rPr>
                <w:rFonts w:eastAsia="Tahoma"/>
                <w:highlight w:val="lightGray"/>
              </w:rPr>
              <w:t>___________</w:t>
            </w:r>
            <w:r w:rsidRPr="004662D1">
              <w:rPr>
                <w:rFonts w:eastAsia="Tahoma"/>
              </w:rPr>
              <w:t>%</w:t>
            </w:r>
          </w:p>
        </w:tc>
      </w:tr>
      <w:tr w:rsidR="00E27177" w:rsidRPr="00751CF4" w:rsidTr="004601BC">
        <w:tc>
          <w:tcPr>
            <w:tcW w:w="342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Tarif</w:t>
            </w:r>
            <w:proofErr w:type="spellEnd"/>
            <w:r w:rsidRPr="004662D1">
              <w:rPr>
                <w:rFonts w:eastAsia="Tahoma"/>
              </w:rPr>
              <w:t xml:space="preserve"> fix </w:t>
            </w:r>
            <w:proofErr w:type="spellStart"/>
            <w:r w:rsidRPr="004662D1">
              <w:rPr>
                <w:rFonts w:eastAsia="Tahoma"/>
              </w:rPr>
              <w:t>ordin</w:t>
            </w:r>
            <w:proofErr w:type="spellEnd"/>
          </w:p>
        </w:tc>
        <w:tc>
          <w:tcPr>
            <w:tcW w:w="216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proofErr w:type="spellStart"/>
            <w:r w:rsidRPr="004662D1">
              <w:rPr>
                <w:rFonts w:eastAsia="Tahoma"/>
              </w:rPr>
              <w:t>Ordin</w:t>
            </w:r>
            <w:proofErr w:type="spellEnd"/>
            <w:r w:rsidRPr="004662D1">
              <w:rPr>
                <w:rFonts w:eastAsia="Tahoma"/>
              </w:rPr>
              <w:t xml:space="preserve"> de </w:t>
            </w:r>
            <w:proofErr w:type="spellStart"/>
            <w:r w:rsidRPr="004662D1">
              <w:rPr>
                <w:rFonts w:eastAsia="Tahoma"/>
              </w:rPr>
              <w:t>tranzactionare</w:t>
            </w:r>
            <w:proofErr w:type="spellEnd"/>
          </w:p>
        </w:tc>
        <w:tc>
          <w:tcPr>
            <w:tcW w:w="261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 xml:space="preserve">La prima </w:t>
            </w:r>
            <w:proofErr w:type="spellStart"/>
            <w:r w:rsidRPr="004662D1">
              <w:rPr>
                <w:rFonts w:eastAsia="Tahoma"/>
              </w:rPr>
              <w:t>executie</w:t>
            </w:r>
            <w:proofErr w:type="spellEnd"/>
            <w:r w:rsidRPr="004662D1">
              <w:rPr>
                <w:rFonts w:eastAsia="Tahoma"/>
              </w:rPr>
              <w:t xml:space="preserve"> a </w:t>
            </w:r>
            <w:proofErr w:type="spellStart"/>
            <w:r w:rsidRPr="004662D1">
              <w:rPr>
                <w:rFonts w:eastAsia="Tahoma"/>
              </w:rPr>
              <w:t>ordinului</w:t>
            </w:r>
            <w:proofErr w:type="spellEnd"/>
          </w:p>
        </w:tc>
        <w:tc>
          <w:tcPr>
            <w:tcW w:w="1800" w:type="dxa"/>
          </w:tcPr>
          <w:p w:rsidR="00E27177" w:rsidRPr="004662D1" w:rsidRDefault="00E27177" w:rsidP="003B6B83">
            <w:pPr>
              <w:spacing w:line="238" w:lineRule="auto"/>
              <w:jc w:val="both"/>
              <w:rPr>
                <w:rFonts w:eastAsia="Tahoma"/>
              </w:rPr>
            </w:pPr>
            <w:r w:rsidRPr="004662D1">
              <w:rPr>
                <w:rFonts w:eastAsia="Tahoma"/>
              </w:rPr>
              <w:t xml:space="preserve">1 </w:t>
            </w:r>
            <w:proofErr w:type="spellStart"/>
            <w:r w:rsidRPr="004662D1">
              <w:rPr>
                <w:rFonts w:eastAsia="Tahoma"/>
              </w:rPr>
              <w:t>leu</w:t>
            </w:r>
            <w:proofErr w:type="spellEnd"/>
          </w:p>
        </w:tc>
      </w:tr>
    </w:tbl>
    <w:p w:rsidR="00223D70" w:rsidRPr="00751CF4" w:rsidRDefault="00223D70" w:rsidP="003B6B83">
      <w:pPr>
        <w:spacing w:line="0" w:lineRule="atLeast"/>
        <w:jc w:val="both"/>
        <w:rPr>
          <w:rFonts w:eastAsia="Tahoma"/>
          <w:b/>
          <w:sz w:val="24"/>
          <w:szCs w:val="24"/>
        </w:rPr>
      </w:pPr>
    </w:p>
    <w:p w:rsidR="00751CF4" w:rsidRPr="003B6B83" w:rsidRDefault="00751CF4" w:rsidP="00020A66">
      <w:pPr>
        <w:spacing w:line="0" w:lineRule="atLeast"/>
        <w:jc w:val="both"/>
        <w:rPr>
          <w:rFonts w:eastAsia="Tahoma"/>
          <w:b/>
          <w:sz w:val="22"/>
          <w:szCs w:val="22"/>
        </w:rPr>
      </w:pPr>
      <w:r w:rsidRPr="003B6B83">
        <w:rPr>
          <w:rFonts w:eastAsia="Tahoma"/>
          <w:b/>
          <w:sz w:val="22"/>
          <w:szCs w:val="22"/>
        </w:rPr>
        <w:t>TAXE PERCEPUTE ÎN CONTUL INSTITUŢIILOR PIEŢEI DE CAPITAL</w:t>
      </w:r>
    </w:p>
    <w:p w:rsidR="00751CF4" w:rsidRPr="004662D1" w:rsidRDefault="00751CF4" w:rsidP="00020A66">
      <w:pPr>
        <w:spacing w:line="0" w:lineRule="atLeast"/>
        <w:jc w:val="both"/>
        <w:rPr>
          <w:rFonts w:eastAsia="Tahoma"/>
        </w:rPr>
      </w:pPr>
      <w:proofErr w:type="spellStart"/>
      <w:r w:rsidRPr="004662D1">
        <w:rPr>
          <w:rFonts w:eastAsia="Tahoma"/>
        </w:rPr>
        <w:t>Pentru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operaţiunile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aferente</w:t>
      </w:r>
      <w:proofErr w:type="spellEnd"/>
      <w:r w:rsidRPr="004662D1">
        <w:rPr>
          <w:rFonts w:eastAsia="Tahoma"/>
        </w:rPr>
        <w:t xml:space="preserve"> “</w:t>
      </w:r>
      <w:proofErr w:type="spellStart"/>
      <w:r w:rsidRPr="004662D1">
        <w:rPr>
          <w:rFonts w:eastAsia="Tahoma"/>
        </w:rPr>
        <w:t>modificărilor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poziţiei</w:t>
      </w:r>
      <w:proofErr w:type="spellEnd"/>
      <w:r w:rsidRPr="004662D1">
        <w:rPr>
          <w:rFonts w:eastAsia="Tahoma"/>
        </w:rPr>
        <w:t xml:space="preserve"> din </w:t>
      </w:r>
      <w:proofErr w:type="spellStart"/>
      <w:r w:rsidRPr="004662D1">
        <w:rPr>
          <w:rFonts w:eastAsia="Tahoma"/>
        </w:rPr>
        <w:t>Registru</w:t>
      </w:r>
      <w:proofErr w:type="spellEnd"/>
      <w:r w:rsidRPr="004662D1">
        <w:rPr>
          <w:rFonts w:eastAsia="Tahoma"/>
        </w:rPr>
        <w:t xml:space="preserve">”, </w:t>
      </w:r>
      <w:r w:rsidRPr="003B6B83">
        <w:rPr>
          <w:rFonts w:eastAsia="Tahoma"/>
          <w:b/>
        </w:rPr>
        <w:t>SSIF BURSA ROM</w:t>
      </w:r>
      <w:r w:rsidR="00A73251">
        <w:rPr>
          <w:rFonts w:eastAsia="Tahoma"/>
          <w:b/>
        </w:rPr>
        <w:t>ĂNĂ</w:t>
      </w:r>
      <w:r w:rsidRPr="003B6B83">
        <w:rPr>
          <w:rFonts w:eastAsia="Tahoma"/>
          <w:b/>
        </w:rPr>
        <w:t xml:space="preserve"> DE MARFURI</w:t>
      </w:r>
      <w:r w:rsidRPr="004662D1">
        <w:rPr>
          <w:rFonts w:eastAsia="Tahoma"/>
        </w:rPr>
        <w:t xml:space="preserve"> </w:t>
      </w:r>
      <w:proofErr w:type="spellStart"/>
      <w:proofErr w:type="gramStart"/>
      <w:r w:rsidRPr="004662D1">
        <w:rPr>
          <w:rFonts w:eastAsia="Tahoma"/>
        </w:rPr>
        <w:t>va</w:t>
      </w:r>
      <w:proofErr w:type="spellEnd"/>
      <w:proofErr w:type="gram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percepe</w:t>
      </w:r>
      <w:proofErr w:type="spellEnd"/>
    </w:p>
    <w:p w:rsidR="00751CF4" w:rsidRPr="003B6B83" w:rsidRDefault="00751CF4" w:rsidP="00020A66">
      <w:pPr>
        <w:spacing w:line="0" w:lineRule="atLeast"/>
        <w:jc w:val="both"/>
        <w:rPr>
          <w:rFonts w:eastAsia="Tahoma"/>
          <w:b/>
        </w:rPr>
      </w:pPr>
      <w:r w:rsidRPr="0001137A">
        <w:rPr>
          <w:rFonts w:eastAsia="Tahoma"/>
        </w:rPr>
        <w:t>CL</w:t>
      </w:r>
      <w:r w:rsidR="0001137A" w:rsidRPr="0001137A">
        <w:rPr>
          <w:rFonts w:eastAsia="Tahoma"/>
        </w:rPr>
        <w:t>IENTULUI</w:t>
      </w:r>
      <w:r w:rsidR="0001137A">
        <w:rPr>
          <w:rFonts w:eastAsia="Tahoma"/>
        </w:rPr>
        <w:t xml:space="preserve"> </w:t>
      </w:r>
      <w:proofErr w:type="spellStart"/>
      <w:r w:rsidR="0001137A">
        <w:rPr>
          <w:rFonts w:eastAsia="Tahoma"/>
        </w:rPr>
        <w:t>numai</w:t>
      </w:r>
      <w:proofErr w:type="spellEnd"/>
      <w:r w:rsidR="0001137A">
        <w:rPr>
          <w:rFonts w:eastAsia="Tahoma"/>
        </w:rPr>
        <w:t xml:space="preserve"> </w:t>
      </w:r>
      <w:proofErr w:type="spellStart"/>
      <w:r w:rsidR="0001137A">
        <w:rPr>
          <w:rFonts w:eastAsia="Tahoma"/>
        </w:rPr>
        <w:t>taxele</w:t>
      </w:r>
      <w:proofErr w:type="spellEnd"/>
      <w:r w:rsidR="0001137A">
        <w:rPr>
          <w:rFonts w:eastAsia="Tahoma"/>
        </w:rPr>
        <w:t xml:space="preserve"> </w:t>
      </w:r>
      <w:proofErr w:type="spellStart"/>
      <w:r w:rsidR="0001137A">
        <w:rPr>
          <w:rFonts w:eastAsia="Tahoma"/>
        </w:rPr>
        <w:t>percepute</w:t>
      </w:r>
      <w:proofErr w:type="spellEnd"/>
      <w:r w:rsidR="0001137A">
        <w:rPr>
          <w:rFonts w:eastAsia="Tahoma"/>
        </w:rPr>
        <w:t xml:space="preserve"> de DEPOZITARUL </w:t>
      </w:r>
      <w:proofErr w:type="spellStart"/>
      <w:r w:rsidR="0001137A">
        <w:rPr>
          <w:rFonts w:eastAsia="Tahoma"/>
        </w:rPr>
        <w:t>CENTRAL</w:t>
      </w:r>
      <w:r w:rsidR="00704645">
        <w:rPr>
          <w:rFonts w:eastAsia="Tahoma"/>
        </w:rPr>
        <w:t>.Orice</w:t>
      </w:r>
      <w:proofErr w:type="spellEnd"/>
      <w:r w:rsidR="00704645">
        <w:rPr>
          <w:rFonts w:eastAsia="Tahoma"/>
        </w:rPr>
        <w:t xml:space="preserve"> </w:t>
      </w:r>
      <w:proofErr w:type="spellStart"/>
      <w:r w:rsidR="00704645">
        <w:rPr>
          <w:rFonts w:eastAsia="Tahoma"/>
        </w:rPr>
        <w:t>modificare</w:t>
      </w:r>
      <w:proofErr w:type="spellEnd"/>
      <w:r w:rsidR="0001137A">
        <w:rPr>
          <w:rFonts w:eastAsia="Tahoma"/>
        </w:rPr>
        <w:t xml:space="preserve"> </w:t>
      </w:r>
      <w:r w:rsidR="00704645">
        <w:rPr>
          <w:rFonts w:eastAsia="Tahoma"/>
        </w:rPr>
        <w:t xml:space="preserve">a </w:t>
      </w:r>
      <w:proofErr w:type="spellStart"/>
      <w:r w:rsidR="00704645">
        <w:rPr>
          <w:rFonts w:eastAsia="Tahoma"/>
        </w:rPr>
        <w:t>taxelor</w:t>
      </w:r>
      <w:proofErr w:type="spellEnd"/>
      <w:r w:rsidR="00704645">
        <w:rPr>
          <w:rFonts w:eastAsia="Tahoma"/>
        </w:rPr>
        <w:t xml:space="preserve"> </w:t>
      </w:r>
      <w:proofErr w:type="spellStart"/>
      <w:r w:rsidR="00704645">
        <w:rPr>
          <w:rFonts w:eastAsia="Tahoma"/>
        </w:rPr>
        <w:t>percepute</w:t>
      </w:r>
      <w:proofErr w:type="spellEnd"/>
      <w:r w:rsidR="00704645">
        <w:rPr>
          <w:rFonts w:eastAsia="Tahoma"/>
        </w:rPr>
        <w:t xml:space="preserve"> de DEPOZTARUL CENTRAL </w:t>
      </w:r>
      <w:proofErr w:type="spellStart"/>
      <w:r w:rsidR="00704645">
        <w:rPr>
          <w:rFonts w:eastAsia="Tahoma"/>
        </w:rPr>
        <w:t>duce</w:t>
      </w:r>
      <w:proofErr w:type="spellEnd"/>
      <w:r w:rsidR="00704645">
        <w:rPr>
          <w:rFonts w:eastAsia="Tahoma"/>
        </w:rPr>
        <w:t xml:space="preserve"> implicit la </w:t>
      </w:r>
      <w:proofErr w:type="spellStart"/>
      <w:r w:rsidR="00704645">
        <w:rPr>
          <w:rFonts w:eastAsia="Tahoma"/>
        </w:rPr>
        <w:t>modificarea</w:t>
      </w:r>
      <w:proofErr w:type="spellEnd"/>
      <w:r w:rsidR="00704645">
        <w:rPr>
          <w:rFonts w:eastAsia="Tahoma"/>
        </w:rPr>
        <w:t xml:space="preserve"> </w:t>
      </w:r>
      <w:proofErr w:type="spellStart"/>
      <w:r w:rsidR="00704645">
        <w:rPr>
          <w:rFonts w:eastAsia="Tahoma"/>
        </w:rPr>
        <w:t>taxelor</w:t>
      </w:r>
      <w:proofErr w:type="spellEnd"/>
      <w:r w:rsidR="00704645">
        <w:rPr>
          <w:rFonts w:eastAsia="Tahoma"/>
        </w:rPr>
        <w:t xml:space="preserve"> </w:t>
      </w:r>
      <w:proofErr w:type="spellStart"/>
      <w:r w:rsidR="00704645">
        <w:rPr>
          <w:rFonts w:eastAsia="Tahoma"/>
        </w:rPr>
        <w:t>percepute</w:t>
      </w:r>
      <w:proofErr w:type="spellEnd"/>
      <w:r w:rsidR="00704645">
        <w:rPr>
          <w:rFonts w:eastAsia="Tahoma"/>
        </w:rPr>
        <w:t xml:space="preserve"> </w:t>
      </w:r>
      <w:proofErr w:type="gramStart"/>
      <w:r w:rsidR="00704645">
        <w:rPr>
          <w:rFonts w:eastAsia="Tahoma"/>
        </w:rPr>
        <w:t xml:space="preserve">de </w:t>
      </w:r>
      <w:r w:rsidR="0001137A" w:rsidRPr="0001137A">
        <w:rPr>
          <w:rFonts w:eastAsia="Tahoma"/>
        </w:rPr>
        <w:t xml:space="preserve"> </w:t>
      </w:r>
      <w:r w:rsidR="00704645" w:rsidRPr="003B6B83">
        <w:rPr>
          <w:rFonts w:eastAsia="Tahoma"/>
          <w:b/>
        </w:rPr>
        <w:t>SSIF</w:t>
      </w:r>
      <w:proofErr w:type="gramEnd"/>
      <w:r w:rsidR="00704645" w:rsidRPr="003B6B83">
        <w:rPr>
          <w:rFonts w:eastAsia="Tahoma"/>
          <w:b/>
        </w:rPr>
        <w:t xml:space="preserve"> BURSA ROM</w:t>
      </w:r>
      <w:r w:rsidR="00A73251">
        <w:rPr>
          <w:rFonts w:eastAsia="Tahoma"/>
          <w:b/>
        </w:rPr>
        <w:t>Â</w:t>
      </w:r>
      <w:r w:rsidR="00704645" w:rsidRPr="003B6B83">
        <w:rPr>
          <w:rFonts w:eastAsia="Tahoma"/>
          <w:b/>
        </w:rPr>
        <w:t>N</w:t>
      </w:r>
      <w:r w:rsidR="00A73251">
        <w:rPr>
          <w:rFonts w:eastAsia="Tahoma"/>
          <w:b/>
        </w:rPr>
        <w:t>Ă</w:t>
      </w:r>
      <w:r w:rsidR="00704645" w:rsidRPr="003B6B83">
        <w:rPr>
          <w:rFonts w:eastAsia="Tahoma"/>
          <w:b/>
        </w:rPr>
        <w:t xml:space="preserve"> DE M</w:t>
      </w:r>
      <w:r w:rsidR="00A73251">
        <w:rPr>
          <w:rFonts w:eastAsia="Tahoma"/>
          <w:b/>
        </w:rPr>
        <w:t>Ă</w:t>
      </w:r>
      <w:r w:rsidR="00704645" w:rsidRPr="003B6B83">
        <w:rPr>
          <w:rFonts w:eastAsia="Tahoma"/>
          <w:b/>
        </w:rPr>
        <w:t>RFURI.</w:t>
      </w:r>
    </w:p>
    <w:p w:rsidR="004662D1" w:rsidRDefault="004662D1" w:rsidP="00020A66">
      <w:pPr>
        <w:spacing w:line="0" w:lineRule="atLeast"/>
        <w:jc w:val="both"/>
        <w:rPr>
          <w:rFonts w:eastAsia="Tahoma"/>
          <w:b/>
        </w:rPr>
      </w:pPr>
      <w:r w:rsidRPr="003B6B83">
        <w:rPr>
          <w:rFonts w:eastAsia="Tahoma"/>
          <w:b/>
        </w:rPr>
        <w:t>TAXE ŞI COMISIOANE BANCARE</w:t>
      </w:r>
    </w:p>
    <w:p w:rsidR="0052754A" w:rsidRPr="003B6B83" w:rsidRDefault="0052754A" w:rsidP="00020A66">
      <w:pPr>
        <w:spacing w:line="0" w:lineRule="atLeast"/>
        <w:jc w:val="both"/>
        <w:rPr>
          <w:rFonts w:eastAsia="Tahoma"/>
          <w:b/>
        </w:rPr>
      </w:pPr>
      <w:proofErr w:type="spellStart"/>
      <w:r w:rsidRPr="004662D1">
        <w:rPr>
          <w:rFonts w:eastAsia="Tahoma"/>
        </w:rPr>
        <w:t>Taxa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procesare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deschidere</w:t>
      </w:r>
      <w:proofErr w:type="spellEnd"/>
      <w:r w:rsidRPr="004662D1">
        <w:rPr>
          <w:rFonts w:eastAsia="Tahoma"/>
        </w:rPr>
        <w:t xml:space="preserve"> cont - 10 lei</w:t>
      </w:r>
    </w:p>
    <w:p w:rsidR="0001137A" w:rsidRPr="0001137A" w:rsidRDefault="0001137A" w:rsidP="00020A66">
      <w:pPr>
        <w:spacing w:line="0" w:lineRule="atLeast"/>
        <w:jc w:val="both"/>
        <w:rPr>
          <w:rFonts w:eastAsia="Tahoma"/>
          <w:lang w:val="ro-RO"/>
        </w:rPr>
      </w:pPr>
      <w:proofErr w:type="spellStart"/>
      <w:r w:rsidRPr="0001137A">
        <w:rPr>
          <w:rFonts w:eastAsia="Tahoma"/>
        </w:rPr>
        <w:t>Pentru</w:t>
      </w:r>
      <w:proofErr w:type="spellEnd"/>
      <w:r w:rsidRPr="0001137A">
        <w:rPr>
          <w:rFonts w:eastAsia="Tahoma"/>
        </w:rPr>
        <w:t xml:space="preserve"> </w:t>
      </w:r>
      <w:proofErr w:type="spellStart"/>
      <w:r w:rsidRPr="0001137A">
        <w:rPr>
          <w:rFonts w:eastAsia="Tahoma"/>
        </w:rPr>
        <w:t>conturile</w:t>
      </w:r>
      <w:proofErr w:type="spellEnd"/>
      <w:r w:rsidRPr="0001137A">
        <w:rPr>
          <w:rFonts w:eastAsia="Tahoma"/>
        </w:rPr>
        <w:t xml:space="preserve"> </w:t>
      </w:r>
      <w:proofErr w:type="spellStart"/>
      <w:r w:rsidRPr="0001137A">
        <w:rPr>
          <w:rFonts w:eastAsia="Tahoma"/>
        </w:rPr>
        <w:t>asistate</w:t>
      </w:r>
      <w:proofErr w:type="spellEnd"/>
      <w:r w:rsidRPr="0001137A">
        <w:rPr>
          <w:rFonts w:eastAsia="Tahoma"/>
        </w:rPr>
        <w:t xml:space="preserve"> se </w:t>
      </w:r>
      <w:proofErr w:type="spellStart"/>
      <w:r w:rsidRPr="0001137A">
        <w:rPr>
          <w:rFonts w:eastAsia="Tahoma"/>
        </w:rPr>
        <w:t>percepe</w:t>
      </w:r>
      <w:proofErr w:type="spellEnd"/>
      <w:r w:rsidRPr="0001137A">
        <w:rPr>
          <w:rFonts w:eastAsia="Tahoma"/>
        </w:rPr>
        <w:t xml:space="preserve"> o </w:t>
      </w:r>
      <w:proofErr w:type="spellStart"/>
      <w:r w:rsidRPr="0001137A">
        <w:rPr>
          <w:rFonts w:eastAsia="Tahoma"/>
        </w:rPr>
        <w:t>taxă</w:t>
      </w:r>
      <w:proofErr w:type="spellEnd"/>
      <w:r w:rsidRPr="0001137A">
        <w:rPr>
          <w:rFonts w:eastAsia="Tahoma"/>
        </w:rPr>
        <w:t xml:space="preserve"> </w:t>
      </w:r>
      <w:proofErr w:type="spellStart"/>
      <w:r w:rsidRPr="0001137A">
        <w:rPr>
          <w:rFonts w:eastAsia="Tahoma"/>
        </w:rPr>
        <w:t>lunară</w:t>
      </w:r>
      <w:proofErr w:type="spellEnd"/>
      <w:r w:rsidRPr="0001137A">
        <w:rPr>
          <w:rFonts w:eastAsia="Tahoma"/>
        </w:rPr>
        <w:t xml:space="preserve"> de 15 lei/</w:t>
      </w:r>
      <w:proofErr w:type="spellStart"/>
      <w:r w:rsidRPr="0001137A">
        <w:rPr>
          <w:rFonts w:eastAsia="Tahoma"/>
        </w:rPr>
        <w:t>lună</w:t>
      </w:r>
      <w:proofErr w:type="spellEnd"/>
    </w:p>
    <w:p w:rsidR="004662D1" w:rsidRPr="004662D1" w:rsidRDefault="0052754A" w:rsidP="00020A66">
      <w:pPr>
        <w:spacing w:line="0" w:lineRule="atLeast"/>
        <w:jc w:val="both"/>
        <w:rPr>
          <w:rFonts w:eastAsia="Tahoma"/>
        </w:rPr>
      </w:pPr>
      <w:proofErr w:type="spellStart"/>
      <w:r>
        <w:rPr>
          <w:rFonts w:eastAsia="Tahoma"/>
        </w:rPr>
        <w:t>Pentru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toate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operaț</w:t>
      </w:r>
      <w:r w:rsidR="004662D1" w:rsidRPr="004662D1">
        <w:rPr>
          <w:rFonts w:eastAsia="Tahoma"/>
        </w:rPr>
        <w:t>iunile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bancare</w:t>
      </w:r>
      <w:proofErr w:type="spellEnd"/>
      <w:r w:rsidR="004662D1" w:rsidRPr="004662D1">
        <w:rPr>
          <w:rFonts w:eastAsia="Tahoma"/>
        </w:rPr>
        <w:t xml:space="preserve"> (</w:t>
      </w:r>
      <w:proofErr w:type="spellStart"/>
      <w:r w:rsidR="004662D1" w:rsidRPr="004662D1">
        <w:rPr>
          <w:rFonts w:eastAsia="Tahoma"/>
        </w:rPr>
        <w:t>depuneri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sau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retrag</w:t>
      </w:r>
      <w:r>
        <w:rPr>
          <w:rFonts w:eastAsia="Tahoma"/>
        </w:rPr>
        <w:t>eri</w:t>
      </w:r>
      <w:proofErr w:type="spellEnd"/>
      <w:r>
        <w:rPr>
          <w:rFonts w:eastAsia="Tahoma"/>
        </w:rPr>
        <w:t xml:space="preserve"> de </w:t>
      </w:r>
      <w:proofErr w:type="spellStart"/>
      <w:r>
        <w:rPr>
          <w:rFonts w:eastAsia="Tahoma"/>
        </w:rPr>
        <w:t>fonduri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bănești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și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operaț</w:t>
      </w:r>
      <w:r w:rsidR="004662D1" w:rsidRPr="004662D1">
        <w:rPr>
          <w:rFonts w:eastAsia="Tahoma"/>
        </w:rPr>
        <w:t>iuni</w:t>
      </w:r>
      <w:proofErr w:type="spellEnd"/>
      <w:r w:rsidR="004662D1" w:rsidRPr="004662D1">
        <w:rPr>
          <w:rFonts w:eastAsia="Tahoma"/>
        </w:rPr>
        <w:t xml:space="preserve"> de </w:t>
      </w:r>
      <w:proofErr w:type="spellStart"/>
      <w:r w:rsidR="004662D1" w:rsidRPr="004662D1">
        <w:rPr>
          <w:rFonts w:eastAsia="Tahoma"/>
        </w:rPr>
        <w:t>schimb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valutar</w:t>
      </w:r>
      <w:proofErr w:type="spellEnd"/>
      <w:r w:rsidR="004662D1" w:rsidRPr="004662D1">
        <w:rPr>
          <w:rFonts w:eastAsia="Tahoma"/>
        </w:rPr>
        <w:t xml:space="preserve">), </w:t>
      </w:r>
      <w:proofErr w:type="spellStart"/>
      <w:r w:rsidR="004662D1" w:rsidRPr="004662D1">
        <w:rPr>
          <w:rFonts w:eastAsia="Tahoma"/>
        </w:rPr>
        <w:t>inițiate</w:t>
      </w:r>
      <w:proofErr w:type="spellEnd"/>
      <w:r w:rsidR="004662D1" w:rsidRPr="004662D1">
        <w:rPr>
          <w:rFonts w:eastAsia="Tahoma"/>
        </w:rPr>
        <w:t xml:space="preserve"> de</w:t>
      </w:r>
    </w:p>
    <w:p w:rsidR="004662D1" w:rsidRPr="004662D1" w:rsidRDefault="0052754A" w:rsidP="00020A66">
      <w:pPr>
        <w:spacing w:line="0" w:lineRule="atLeast"/>
        <w:jc w:val="both"/>
        <w:rPr>
          <w:rFonts w:eastAsia="Tahoma"/>
        </w:rPr>
      </w:pPr>
      <w:r>
        <w:rPr>
          <w:rFonts w:eastAsia="Tahoma"/>
        </w:rPr>
        <w:t xml:space="preserve">CLIENȚI, </w:t>
      </w:r>
      <w:r w:rsidRPr="0052754A">
        <w:rPr>
          <w:rFonts w:eastAsia="Tahoma"/>
          <w:b/>
        </w:rPr>
        <w:t>SSIF BURSA ROMÂNĂ</w:t>
      </w:r>
      <w:r w:rsidR="004662D1" w:rsidRPr="0052754A">
        <w:rPr>
          <w:rFonts w:eastAsia="Tahoma"/>
          <w:b/>
        </w:rPr>
        <w:t xml:space="preserve"> DE MARFURI</w:t>
      </w:r>
      <w:r w:rsidR="004662D1" w:rsidRPr="004662D1">
        <w:rPr>
          <w:rFonts w:eastAsia="Tahoma"/>
        </w:rPr>
        <w:t xml:space="preserve"> </w:t>
      </w:r>
      <w:proofErr w:type="spellStart"/>
      <w:proofErr w:type="gramStart"/>
      <w:r w:rsidR="004662D1" w:rsidRPr="004662D1">
        <w:rPr>
          <w:rFonts w:eastAsia="Tahoma"/>
        </w:rPr>
        <w:t>va</w:t>
      </w:r>
      <w:proofErr w:type="spellEnd"/>
      <w:proofErr w:type="gram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debita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conturile</w:t>
      </w:r>
      <w:proofErr w:type="spellEnd"/>
      <w:r w:rsidR="004662D1" w:rsidRPr="004662D1">
        <w:rPr>
          <w:rFonts w:eastAsia="Tahoma"/>
        </w:rPr>
        <w:t xml:space="preserve"> de </w:t>
      </w:r>
      <w:proofErr w:type="spellStart"/>
      <w:r w:rsidR="004662D1" w:rsidRPr="004662D1">
        <w:rPr>
          <w:rFonts w:eastAsia="Tahoma"/>
        </w:rPr>
        <w:t>disponibilități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bănești</w:t>
      </w:r>
      <w:proofErr w:type="spellEnd"/>
      <w:r w:rsidR="004662D1" w:rsidRPr="004662D1">
        <w:rPr>
          <w:rFonts w:eastAsia="Tahoma"/>
        </w:rPr>
        <w:t xml:space="preserve"> ale </w:t>
      </w:r>
      <w:proofErr w:type="spellStart"/>
      <w:r w:rsidR="004662D1" w:rsidRPr="004662D1">
        <w:rPr>
          <w:rFonts w:eastAsia="Tahoma"/>
        </w:rPr>
        <w:t>clienților</w:t>
      </w:r>
      <w:proofErr w:type="spellEnd"/>
      <w:r w:rsidR="004662D1" w:rsidRPr="004662D1">
        <w:rPr>
          <w:rFonts w:eastAsia="Tahoma"/>
        </w:rPr>
        <w:t xml:space="preserve"> cu </w:t>
      </w:r>
      <w:proofErr w:type="spellStart"/>
      <w:r w:rsidR="004662D1" w:rsidRPr="004662D1">
        <w:rPr>
          <w:rFonts w:eastAsia="Tahoma"/>
        </w:rPr>
        <w:t>valoarea</w:t>
      </w:r>
      <w:proofErr w:type="spellEnd"/>
    </w:p>
    <w:p w:rsidR="004662D1" w:rsidRPr="004662D1" w:rsidRDefault="004662D1" w:rsidP="00020A66">
      <w:pPr>
        <w:spacing w:line="0" w:lineRule="atLeast"/>
        <w:jc w:val="both"/>
        <w:rPr>
          <w:rFonts w:eastAsia="Tahoma"/>
        </w:rPr>
      </w:pPr>
      <w:proofErr w:type="spellStart"/>
      <w:proofErr w:type="gramStart"/>
      <w:r w:rsidRPr="004662D1">
        <w:rPr>
          <w:rFonts w:eastAsia="Tahoma"/>
        </w:rPr>
        <w:t>taxelor</w:t>
      </w:r>
      <w:proofErr w:type="spellEnd"/>
      <w:proofErr w:type="gram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și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comisioanelor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bancare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percepute</w:t>
      </w:r>
      <w:proofErr w:type="spellEnd"/>
      <w:r w:rsidRPr="004662D1">
        <w:rPr>
          <w:rFonts w:eastAsia="Tahoma"/>
        </w:rPr>
        <w:t xml:space="preserve"> de </w:t>
      </w:r>
      <w:proofErr w:type="spellStart"/>
      <w:r w:rsidRPr="004662D1">
        <w:rPr>
          <w:rFonts w:eastAsia="Tahoma"/>
        </w:rPr>
        <w:t>instituțiile</w:t>
      </w:r>
      <w:proofErr w:type="spellEnd"/>
      <w:r w:rsidRPr="004662D1">
        <w:rPr>
          <w:rFonts w:eastAsia="Tahoma"/>
        </w:rPr>
        <w:t xml:space="preserve"> de credit. </w:t>
      </w:r>
      <w:proofErr w:type="spellStart"/>
      <w:r w:rsidRPr="004662D1">
        <w:rPr>
          <w:rFonts w:eastAsia="Tahoma"/>
        </w:rPr>
        <w:t>Diferenţele</w:t>
      </w:r>
      <w:proofErr w:type="spellEnd"/>
      <w:r w:rsidRPr="004662D1">
        <w:rPr>
          <w:rFonts w:eastAsia="Tahoma"/>
        </w:rPr>
        <w:t xml:space="preserve"> de </w:t>
      </w:r>
      <w:proofErr w:type="gramStart"/>
      <w:r w:rsidRPr="004662D1">
        <w:rPr>
          <w:rFonts w:eastAsia="Tahoma"/>
        </w:rPr>
        <w:t>curs</w:t>
      </w:r>
      <w:proofErr w:type="gram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valutar</w:t>
      </w:r>
      <w:proofErr w:type="spellEnd"/>
      <w:r w:rsidRPr="004662D1">
        <w:rPr>
          <w:rFonts w:eastAsia="Tahoma"/>
        </w:rPr>
        <w:t xml:space="preserve"> (</w:t>
      </w:r>
      <w:proofErr w:type="spellStart"/>
      <w:r w:rsidRPr="004662D1">
        <w:rPr>
          <w:rFonts w:eastAsia="Tahoma"/>
        </w:rPr>
        <w:t>pozitive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sau</w:t>
      </w:r>
      <w:proofErr w:type="spellEnd"/>
      <w:r w:rsidRPr="004662D1">
        <w:rPr>
          <w:rFonts w:eastAsia="Tahoma"/>
        </w:rPr>
        <w:t xml:space="preserve"> negative) </w:t>
      </w:r>
      <w:proofErr w:type="spellStart"/>
      <w:r w:rsidRPr="004662D1">
        <w:rPr>
          <w:rFonts w:eastAsia="Tahoma"/>
        </w:rPr>
        <w:t>vor</w:t>
      </w:r>
      <w:proofErr w:type="spellEnd"/>
    </w:p>
    <w:p w:rsidR="004662D1" w:rsidRDefault="004662D1" w:rsidP="00020A66">
      <w:pPr>
        <w:spacing w:line="0" w:lineRule="atLeast"/>
        <w:jc w:val="both"/>
        <w:rPr>
          <w:rFonts w:eastAsia="Tahoma"/>
        </w:rPr>
      </w:pPr>
      <w:proofErr w:type="spellStart"/>
      <w:proofErr w:type="gramStart"/>
      <w:r w:rsidRPr="004662D1">
        <w:rPr>
          <w:rFonts w:eastAsia="Tahoma"/>
        </w:rPr>
        <w:t>majora</w:t>
      </w:r>
      <w:proofErr w:type="spellEnd"/>
      <w:proofErr w:type="gramEnd"/>
      <w:r w:rsidRPr="004662D1">
        <w:rPr>
          <w:rFonts w:eastAsia="Tahoma"/>
        </w:rPr>
        <w:t xml:space="preserve">, </w:t>
      </w:r>
      <w:proofErr w:type="spellStart"/>
      <w:r w:rsidRPr="004662D1">
        <w:rPr>
          <w:rFonts w:eastAsia="Tahoma"/>
        </w:rPr>
        <w:t>respectiv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vor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diminua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contul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clientului</w:t>
      </w:r>
      <w:proofErr w:type="spellEnd"/>
      <w:r w:rsidRPr="004662D1">
        <w:rPr>
          <w:rFonts w:eastAsia="Tahoma"/>
        </w:rPr>
        <w:t xml:space="preserve"> cu </w:t>
      </w:r>
      <w:proofErr w:type="spellStart"/>
      <w:r w:rsidRPr="004662D1">
        <w:rPr>
          <w:rFonts w:eastAsia="Tahoma"/>
        </w:rPr>
        <w:t>suma</w:t>
      </w:r>
      <w:proofErr w:type="spellEnd"/>
      <w:r w:rsidRPr="004662D1">
        <w:rPr>
          <w:rFonts w:eastAsia="Tahoma"/>
        </w:rPr>
        <w:t xml:space="preserve"> </w:t>
      </w:r>
      <w:proofErr w:type="spellStart"/>
      <w:r w:rsidRPr="004662D1">
        <w:rPr>
          <w:rFonts w:eastAsia="Tahoma"/>
        </w:rPr>
        <w:t>aferentă</w:t>
      </w:r>
      <w:proofErr w:type="spellEnd"/>
      <w:r w:rsidRPr="004662D1">
        <w:rPr>
          <w:rFonts w:eastAsia="Tahoma"/>
        </w:rPr>
        <w:t>.</w:t>
      </w:r>
    </w:p>
    <w:p w:rsidR="004662D1" w:rsidRPr="003B6B83" w:rsidRDefault="0052754A" w:rsidP="00020A66">
      <w:pPr>
        <w:spacing w:line="0" w:lineRule="atLeast"/>
        <w:jc w:val="both"/>
        <w:rPr>
          <w:rFonts w:eastAsia="Tahoma"/>
          <w:b/>
        </w:rPr>
      </w:pPr>
      <w:r>
        <w:rPr>
          <w:rFonts w:eastAsia="Tahoma"/>
          <w:b/>
        </w:rPr>
        <w:t>TAXE Î</w:t>
      </w:r>
      <w:r w:rsidR="004662D1" w:rsidRPr="003B6B83">
        <w:rPr>
          <w:rFonts w:eastAsia="Tahoma"/>
          <w:b/>
        </w:rPr>
        <w:t>NCASARE DIVIDENDE</w:t>
      </w:r>
    </w:p>
    <w:p w:rsidR="004662D1" w:rsidRPr="004662D1" w:rsidRDefault="0052754A" w:rsidP="00020A66">
      <w:pPr>
        <w:spacing w:line="0" w:lineRule="atLeast"/>
        <w:jc w:val="both"/>
        <w:rPr>
          <w:rFonts w:eastAsia="Tahoma"/>
        </w:rPr>
      </w:pPr>
      <w:proofErr w:type="spellStart"/>
      <w:r>
        <w:rPr>
          <w:rFonts w:eastAsia="Tahoma"/>
        </w:rPr>
        <w:t>Pentru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toate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î</w:t>
      </w:r>
      <w:r w:rsidR="004662D1" w:rsidRPr="004662D1">
        <w:rPr>
          <w:rFonts w:eastAsia="Tahoma"/>
        </w:rPr>
        <w:t>ncasarile</w:t>
      </w:r>
      <w:proofErr w:type="spellEnd"/>
      <w:r w:rsidR="004662D1" w:rsidRPr="004662D1">
        <w:rPr>
          <w:rFonts w:eastAsia="Tahoma"/>
        </w:rPr>
        <w:t xml:space="preserve"> de </w:t>
      </w:r>
      <w:proofErr w:type="spellStart"/>
      <w:r w:rsidR="004662D1" w:rsidRPr="004662D1">
        <w:rPr>
          <w:rFonts w:eastAsia="Tahoma"/>
        </w:rPr>
        <w:t>dividende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sau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alte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sume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>
        <w:rPr>
          <w:rFonts w:eastAsia="Tahoma"/>
        </w:rPr>
        <w:t>cuvenite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investitorilor</w:t>
      </w:r>
      <w:proofErr w:type="spellEnd"/>
      <w:r>
        <w:rPr>
          <w:rFonts w:eastAsia="Tahoma"/>
        </w:rPr>
        <w:t xml:space="preserve"> care </w:t>
      </w:r>
      <w:proofErr w:type="spellStart"/>
      <w:r>
        <w:rPr>
          <w:rFonts w:eastAsia="Tahoma"/>
        </w:rPr>
        <w:t>dețin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acțiuni</w:t>
      </w:r>
      <w:proofErr w:type="spellEnd"/>
      <w:r>
        <w:rPr>
          <w:rFonts w:eastAsia="Tahoma"/>
        </w:rPr>
        <w:t xml:space="preserve"> la </w:t>
      </w:r>
      <w:proofErr w:type="spellStart"/>
      <w:r>
        <w:rPr>
          <w:rFonts w:eastAsia="Tahoma"/>
        </w:rPr>
        <w:t>datele</w:t>
      </w:r>
      <w:proofErr w:type="spellEnd"/>
      <w:r>
        <w:rPr>
          <w:rFonts w:eastAsia="Tahoma"/>
        </w:rPr>
        <w:t xml:space="preserve"> de </w:t>
      </w:r>
      <w:proofErr w:type="spellStart"/>
      <w:r>
        <w:rPr>
          <w:rFonts w:eastAsia="Tahoma"/>
        </w:rPr>
        <w:t>î</w:t>
      </w:r>
      <w:r w:rsidR="004662D1" w:rsidRPr="004662D1">
        <w:rPr>
          <w:rFonts w:eastAsia="Tahoma"/>
        </w:rPr>
        <w:t>nregistrare</w:t>
      </w:r>
      <w:proofErr w:type="spell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stabilite</w:t>
      </w:r>
      <w:proofErr w:type="spellEnd"/>
    </w:p>
    <w:p w:rsidR="004662D1" w:rsidRDefault="0052754A" w:rsidP="00020A66">
      <w:pPr>
        <w:spacing w:line="0" w:lineRule="atLeast"/>
        <w:jc w:val="both"/>
        <w:rPr>
          <w:rFonts w:eastAsia="Tahoma"/>
        </w:rPr>
      </w:pPr>
      <w:proofErr w:type="spellStart"/>
      <w:proofErr w:type="gramStart"/>
      <w:r>
        <w:rPr>
          <w:rFonts w:eastAsia="Tahoma"/>
        </w:rPr>
        <w:t>î</w:t>
      </w:r>
      <w:r w:rsidR="004662D1" w:rsidRPr="004662D1">
        <w:rPr>
          <w:rFonts w:eastAsia="Tahoma"/>
        </w:rPr>
        <w:t>n</w:t>
      </w:r>
      <w:proofErr w:type="spellEnd"/>
      <w:proofErr w:type="gramEnd"/>
      <w:r w:rsidR="004662D1" w:rsidRPr="004662D1"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cadrul</w:t>
      </w:r>
      <w:proofErr w:type="spellEnd"/>
      <w:r w:rsidR="004662D1" w:rsidRPr="004662D1">
        <w:rPr>
          <w:rFonts w:eastAsia="Tahoma"/>
        </w:rPr>
        <w:t xml:space="preserve"> AGA/AGEA ale </w:t>
      </w:r>
      <w:proofErr w:type="spellStart"/>
      <w:r w:rsidR="004662D1" w:rsidRPr="004662D1">
        <w:rPr>
          <w:rFonts w:eastAsia="Tahoma"/>
        </w:rPr>
        <w:t>Emitentilor</w:t>
      </w:r>
      <w:proofErr w:type="spellEnd"/>
      <w:r w:rsidR="004662D1" w:rsidRPr="004662D1">
        <w:rPr>
          <w:rFonts w:eastAsia="Tahoma"/>
        </w:rPr>
        <w:t xml:space="preserve">, </w:t>
      </w:r>
      <w:proofErr w:type="spellStart"/>
      <w:r w:rsidR="004662D1" w:rsidRPr="004662D1">
        <w:rPr>
          <w:rFonts w:eastAsia="Tahoma"/>
        </w:rPr>
        <w:t>transmise</w:t>
      </w:r>
      <w:proofErr w:type="spellEnd"/>
      <w:r w:rsidR="004662D1" w:rsidRPr="004662D1">
        <w:rPr>
          <w:rFonts w:eastAsia="Tahoma"/>
        </w:rPr>
        <w:t xml:space="preserve"> direct SSIF BURSA ROMANA DE MARFURI, prin </w:t>
      </w:r>
      <w:proofErr w:type="spellStart"/>
      <w:r w:rsidR="004662D1" w:rsidRPr="004662D1">
        <w:rPr>
          <w:rFonts w:eastAsia="Tahoma"/>
        </w:rPr>
        <w:t>intermediul</w:t>
      </w:r>
      <w:proofErr w:type="spellEnd"/>
      <w:r w:rsidR="004662D1" w:rsidRPr="004662D1">
        <w:rPr>
          <w:rFonts w:eastAsia="Tahoma"/>
        </w:rPr>
        <w:t xml:space="preserve"> D</w:t>
      </w:r>
      <w:r w:rsidR="003B6B83">
        <w:rPr>
          <w:rFonts w:eastAsia="Tahoma"/>
        </w:rPr>
        <w:t>EPOZITARULUI CENTRAL</w:t>
      </w:r>
      <w:r w:rsidR="004662D1" w:rsidRPr="004662D1">
        <w:rPr>
          <w:rFonts w:eastAsia="Tahoma"/>
        </w:rPr>
        <w:t xml:space="preserve">. </w:t>
      </w:r>
      <w:r>
        <w:rPr>
          <w:rFonts w:eastAsia="Tahoma"/>
          <w:b/>
        </w:rPr>
        <w:t>SSIF BURSA ROMÂNĂ</w:t>
      </w:r>
      <w:r w:rsidR="004662D1" w:rsidRPr="003B6B83">
        <w:rPr>
          <w:rFonts w:eastAsia="Tahoma"/>
          <w:b/>
        </w:rPr>
        <w:t xml:space="preserve"> DE MARFURI</w:t>
      </w:r>
      <w:r>
        <w:rPr>
          <w:rFonts w:eastAsia="Tahoma"/>
        </w:rPr>
        <w:t xml:space="preserve"> se </w:t>
      </w:r>
      <w:proofErr w:type="spellStart"/>
      <w:proofErr w:type="gramStart"/>
      <w:r>
        <w:rPr>
          <w:rFonts w:eastAsia="Tahoma"/>
        </w:rPr>
        <w:t>va</w:t>
      </w:r>
      <w:proofErr w:type="spellEnd"/>
      <w:proofErr w:type="gram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percepe</w:t>
      </w:r>
      <w:proofErr w:type="spellEnd"/>
      <w:r>
        <w:rPr>
          <w:rFonts w:eastAsia="Tahoma"/>
        </w:rPr>
        <w:t xml:space="preserve"> o </w:t>
      </w:r>
      <w:proofErr w:type="spellStart"/>
      <w:r>
        <w:rPr>
          <w:rFonts w:eastAsia="Tahoma"/>
        </w:rPr>
        <w:t>taxă</w:t>
      </w:r>
      <w:proofErr w:type="spellEnd"/>
      <w:r>
        <w:rPr>
          <w:rFonts w:eastAsia="Tahoma"/>
        </w:rPr>
        <w:t xml:space="preserve"> de 5 lei </w:t>
      </w:r>
      <w:proofErr w:type="spellStart"/>
      <w:r>
        <w:rPr>
          <w:rFonts w:eastAsia="Tahoma"/>
        </w:rPr>
        <w:t>pe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fiecare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operațiune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și</w:t>
      </w:r>
      <w:proofErr w:type="spellEnd"/>
      <w:r>
        <w:rPr>
          <w:rFonts w:eastAsia="Tahoma"/>
        </w:rPr>
        <w:t xml:space="preserve"> </w:t>
      </w:r>
      <w:proofErr w:type="spellStart"/>
      <w:r w:rsidR="004662D1" w:rsidRPr="004662D1">
        <w:rPr>
          <w:rFonts w:eastAsia="Tahoma"/>
        </w:rPr>
        <w:t>emitent</w:t>
      </w:r>
      <w:proofErr w:type="spellEnd"/>
      <w:r w:rsidR="004662D1" w:rsidRPr="004662D1">
        <w:rPr>
          <w:rFonts w:eastAsia="Tahoma"/>
        </w:rPr>
        <w:t xml:space="preserve"> in parte.</w:t>
      </w:r>
    </w:p>
    <w:p w:rsidR="00F70BAB" w:rsidRPr="00F70BAB" w:rsidRDefault="00F70BAB" w:rsidP="00020A6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en-US" w:eastAsia="ro-RO"/>
        </w:rPr>
      </w:pPr>
    </w:p>
    <w:p w:rsidR="00F70BAB" w:rsidRPr="00F70BAB" w:rsidRDefault="00F70BAB" w:rsidP="003B6B83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 w:eastAsia="ro-RO"/>
        </w:rPr>
      </w:pPr>
    </w:p>
    <w:p w:rsidR="00F70BAB" w:rsidRPr="00F70BAB" w:rsidRDefault="00F70BAB" w:rsidP="003B6B83">
      <w:pPr>
        <w:autoSpaceDE w:val="0"/>
        <w:autoSpaceDN w:val="0"/>
        <w:adjustRightInd w:val="0"/>
        <w:jc w:val="both"/>
        <w:rPr>
          <w:b/>
          <w:lang w:val="en-US" w:eastAsia="ro-RO"/>
        </w:rPr>
      </w:pPr>
      <w:r w:rsidRPr="00F70BAB">
        <w:rPr>
          <w:b/>
          <w:lang w:val="en-US" w:eastAsia="ro-RO"/>
        </w:rPr>
        <w:t xml:space="preserve">Am </w:t>
      </w:r>
      <w:proofErr w:type="spellStart"/>
      <w:r w:rsidRPr="00F70BAB">
        <w:rPr>
          <w:b/>
          <w:lang w:val="en-US" w:eastAsia="ro-RO"/>
        </w:rPr>
        <w:t>luat</w:t>
      </w:r>
      <w:proofErr w:type="spellEnd"/>
      <w:r w:rsidRPr="00F70BAB">
        <w:rPr>
          <w:b/>
          <w:lang w:val="en-US" w:eastAsia="ro-RO"/>
        </w:rPr>
        <w:t xml:space="preserve"> la </w:t>
      </w:r>
      <w:proofErr w:type="spellStart"/>
      <w:r w:rsidRPr="00F70BAB">
        <w:rPr>
          <w:b/>
          <w:lang w:val="en-US" w:eastAsia="ro-RO"/>
        </w:rPr>
        <w:t>cunoştinţă</w:t>
      </w:r>
      <w:proofErr w:type="spellEnd"/>
      <w:r w:rsidRPr="00F70BAB">
        <w:rPr>
          <w:b/>
          <w:lang w:val="en-US" w:eastAsia="ro-RO"/>
        </w:rPr>
        <w:t xml:space="preserve"> (</w:t>
      </w:r>
      <w:proofErr w:type="spellStart"/>
      <w:r w:rsidRPr="00F70BAB">
        <w:rPr>
          <w:b/>
          <w:lang w:val="en-US" w:eastAsia="ro-RO"/>
        </w:rPr>
        <w:t>nume</w:t>
      </w:r>
      <w:proofErr w:type="spellEnd"/>
      <w:r w:rsidRPr="00F70BAB">
        <w:rPr>
          <w:b/>
          <w:lang w:val="en-US" w:eastAsia="ro-RO"/>
        </w:rPr>
        <w:t>/</w:t>
      </w:r>
      <w:proofErr w:type="spellStart"/>
      <w:r w:rsidRPr="00F70BAB">
        <w:rPr>
          <w:b/>
          <w:lang w:val="en-US" w:eastAsia="ro-RO"/>
        </w:rPr>
        <w:t>denumire</w:t>
      </w:r>
      <w:proofErr w:type="spellEnd"/>
      <w:r w:rsidRPr="00F70BAB">
        <w:rPr>
          <w:b/>
          <w:lang w:val="en-US" w:eastAsia="ro-RO"/>
        </w:rPr>
        <w:t xml:space="preserve"> client):                                                           </w:t>
      </w:r>
      <w:r>
        <w:rPr>
          <w:b/>
          <w:lang w:val="en-US" w:eastAsia="ro-RO"/>
        </w:rPr>
        <w:t xml:space="preserve">    </w:t>
      </w:r>
      <w:proofErr w:type="gramStart"/>
      <w:r w:rsidRPr="00F70BAB">
        <w:rPr>
          <w:b/>
          <w:lang w:val="en-US" w:eastAsia="ro-RO"/>
        </w:rPr>
        <w:t>Data</w:t>
      </w:r>
      <w:proofErr w:type="gramEnd"/>
      <w:r w:rsidRPr="00F70BAB">
        <w:rPr>
          <w:b/>
          <w:lang w:val="en-US" w:eastAsia="ro-RO"/>
        </w:rPr>
        <w:t xml:space="preserve"> </w:t>
      </w:r>
    </w:p>
    <w:p w:rsidR="00F70BAB" w:rsidRPr="00F70BAB" w:rsidRDefault="00F70BAB" w:rsidP="003B6B83">
      <w:pPr>
        <w:autoSpaceDE w:val="0"/>
        <w:autoSpaceDN w:val="0"/>
        <w:adjustRightInd w:val="0"/>
        <w:jc w:val="both"/>
        <w:rPr>
          <w:b/>
          <w:lang w:val="en-US" w:eastAsia="ro-RO"/>
        </w:rPr>
      </w:pPr>
      <w:r w:rsidRPr="00F70BAB">
        <w:rPr>
          <w:b/>
          <w:lang w:val="en-US" w:eastAsia="ro-RO"/>
        </w:rPr>
        <w:t>_______________</w:t>
      </w:r>
      <w:r>
        <w:rPr>
          <w:b/>
          <w:lang w:val="en-US" w:eastAsia="ro-RO"/>
        </w:rPr>
        <w:t>_</w:t>
      </w:r>
      <w:r w:rsidRPr="00F70BAB">
        <w:rPr>
          <w:b/>
          <w:lang w:val="en-US" w:eastAsia="ro-RO"/>
        </w:rPr>
        <w:t xml:space="preserve">______________________                                                                  _____________________ </w:t>
      </w:r>
    </w:p>
    <w:p w:rsidR="00F70BAB" w:rsidRDefault="00F70BAB" w:rsidP="003B6B83">
      <w:pPr>
        <w:autoSpaceDE w:val="0"/>
        <w:autoSpaceDN w:val="0"/>
        <w:adjustRightInd w:val="0"/>
        <w:jc w:val="both"/>
        <w:rPr>
          <w:b/>
          <w:lang w:val="en-US" w:eastAsia="ro-RO"/>
        </w:rPr>
      </w:pPr>
    </w:p>
    <w:p w:rsidR="00F70BAB" w:rsidRPr="00F70BAB" w:rsidRDefault="00F70BAB" w:rsidP="003B6B83">
      <w:pPr>
        <w:autoSpaceDE w:val="0"/>
        <w:autoSpaceDN w:val="0"/>
        <w:adjustRightInd w:val="0"/>
        <w:jc w:val="both"/>
        <w:rPr>
          <w:b/>
          <w:lang w:val="en-US" w:eastAsia="ro-RO"/>
        </w:rPr>
      </w:pPr>
      <w:r w:rsidRPr="00F70BAB">
        <w:rPr>
          <w:b/>
          <w:lang w:val="en-US" w:eastAsia="ro-RO"/>
        </w:rPr>
        <w:t xml:space="preserve">CNP/CUI ______________________________________ </w:t>
      </w:r>
    </w:p>
    <w:p w:rsidR="00F70BAB" w:rsidRDefault="00F70BAB" w:rsidP="003B6B83">
      <w:pPr>
        <w:spacing w:line="0" w:lineRule="atLeast"/>
        <w:jc w:val="both"/>
        <w:rPr>
          <w:b/>
          <w:lang w:val="en-US" w:eastAsia="ro-RO"/>
        </w:rPr>
      </w:pPr>
    </w:p>
    <w:p w:rsidR="00B25091" w:rsidRPr="00F70BAB" w:rsidRDefault="00F70BAB" w:rsidP="003B6B83">
      <w:pPr>
        <w:spacing w:line="0" w:lineRule="atLeast"/>
        <w:jc w:val="both"/>
        <w:rPr>
          <w:rFonts w:eastAsia="Tahoma"/>
          <w:b/>
          <w:sz w:val="16"/>
          <w:szCs w:val="16"/>
        </w:rPr>
      </w:pPr>
      <w:proofErr w:type="spellStart"/>
      <w:r w:rsidRPr="00F70BAB">
        <w:rPr>
          <w:b/>
          <w:lang w:val="en-US" w:eastAsia="ro-RO"/>
        </w:rPr>
        <w:t>Semnătura</w:t>
      </w:r>
      <w:proofErr w:type="spellEnd"/>
      <w:r w:rsidRPr="00F70BAB">
        <w:rPr>
          <w:b/>
          <w:lang w:val="en-US" w:eastAsia="ro-RO"/>
        </w:rPr>
        <w:t>_____________________________________</w:t>
      </w:r>
    </w:p>
    <w:p w:rsidR="00F70BAB" w:rsidRDefault="00F70BAB" w:rsidP="003B6B83">
      <w:pPr>
        <w:spacing w:line="0" w:lineRule="atLeast"/>
        <w:jc w:val="both"/>
        <w:rPr>
          <w:rFonts w:eastAsia="Tahoma"/>
          <w:b/>
          <w:sz w:val="16"/>
          <w:szCs w:val="16"/>
        </w:rPr>
      </w:pPr>
    </w:p>
    <w:p w:rsidR="00223D70" w:rsidRPr="004662D1" w:rsidRDefault="004F2B3F" w:rsidP="003B6B83">
      <w:pPr>
        <w:spacing w:line="0" w:lineRule="atLeast"/>
        <w:jc w:val="both"/>
        <w:rPr>
          <w:rFonts w:eastAsia="Tahoma"/>
          <w:b/>
          <w:sz w:val="16"/>
          <w:szCs w:val="16"/>
        </w:rPr>
      </w:pPr>
      <w:r w:rsidRPr="004662D1">
        <w:rPr>
          <w:rFonts w:eastAsia="Tahoma"/>
          <w:b/>
          <w:sz w:val="16"/>
          <w:szCs w:val="16"/>
        </w:rPr>
        <w:t xml:space="preserve">NOTA: </w:t>
      </w:r>
      <w:r w:rsidR="00223D70" w:rsidRPr="004662D1">
        <w:rPr>
          <w:rFonts w:eastAsia="Tahoma"/>
          <w:b/>
          <w:sz w:val="16"/>
          <w:szCs w:val="16"/>
        </w:rPr>
        <w:t>IMPOZITUL PE VENIT</w:t>
      </w:r>
    </w:p>
    <w:p w:rsidR="00223D70" w:rsidRPr="004662D1" w:rsidRDefault="00223D70" w:rsidP="003B6B83">
      <w:pPr>
        <w:spacing w:line="243" w:lineRule="auto"/>
        <w:jc w:val="both"/>
        <w:rPr>
          <w:rFonts w:eastAsia="Tahoma"/>
          <w:sz w:val="16"/>
          <w:szCs w:val="16"/>
        </w:rPr>
      </w:pPr>
      <w:proofErr w:type="spellStart"/>
      <w:r w:rsidRPr="004662D1">
        <w:rPr>
          <w:rFonts w:eastAsia="Tahoma"/>
          <w:sz w:val="16"/>
          <w:szCs w:val="16"/>
        </w:rPr>
        <w:t>Impozitul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pe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venit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pentru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operaţiunile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vânzare</w:t>
      </w:r>
      <w:proofErr w:type="spellEnd"/>
      <w:r w:rsidRPr="004662D1">
        <w:rPr>
          <w:rFonts w:eastAsia="Tahoma"/>
          <w:sz w:val="16"/>
          <w:szCs w:val="16"/>
        </w:rPr>
        <w:t xml:space="preserve"> se </w:t>
      </w:r>
      <w:proofErr w:type="spellStart"/>
      <w:r w:rsidRPr="004662D1">
        <w:rPr>
          <w:rFonts w:eastAsia="Tahoma"/>
          <w:sz w:val="16"/>
          <w:szCs w:val="16"/>
        </w:rPr>
        <w:t>aplică</w:t>
      </w:r>
      <w:proofErr w:type="spellEnd"/>
      <w:r w:rsidRPr="004662D1">
        <w:rPr>
          <w:rFonts w:eastAsia="Tahoma"/>
          <w:sz w:val="16"/>
          <w:szCs w:val="16"/>
        </w:rPr>
        <w:t xml:space="preserve"> conform </w:t>
      </w:r>
      <w:proofErr w:type="spellStart"/>
      <w:r w:rsidRPr="004662D1">
        <w:rPr>
          <w:rFonts w:eastAsia="Tahoma"/>
          <w:sz w:val="16"/>
          <w:szCs w:val="16"/>
        </w:rPr>
        <w:t>legislaţiei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în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vigoare</w:t>
      </w:r>
      <w:proofErr w:type="spellEnd"/>
      <w:r w:rsidRPr="004662D1">
        <w:rPr>
          <w:rFonts w:eastAsia="Tahoma"/>
          <w:sz w:val="16"/>
          <w:szCs w:val="16"/>
        </w:rPr>
        <w:t xml:space="preserve"> la data </w:t>
      </w:r>
      <w:proofErr w:type="spellStart"/>
      <w:r w:rsidRPr="004662D1">
        <w:rPr>
          <w:rFonts w:eastAsia="Tahoma"/>
          <w:sz w:val="16"/>
          <w:szCs w:val="16"/>
        </w:rPr>
        <w:t>executării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tranzacţiei</w:t>
      </w:r>
      <w:proofErr w:type="spellEnd"/>
      <w:r w:rsidRPr="004662D1">
        <w:rPr>
          <w:rFonts w:eastAsia="Tahoma"/>
          <w:sz w:val="16"/>
          <w:szCs w:val="16"/>
        </w:rPr>
        <w:t xml:space="preserve">, </w:t>
      </w:r>
      <w:proofErr w:type="spellStart"/>
      <w:r w:rsidRPr="004662D1">
        <w:rPr>
          <w:rFonts w:eastAsia="Tahoma"/>
          <w:sz w:val="16"/>
          <w:szCs w:val="16"/>
        </w:rPr>
        <w:t>asupra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diferenţei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pozitive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dintre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preţul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vânzare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şi</w:t>
      </w:r>
      <w:proofErr w:type="spellEnd"/>
      <w:r w:rsidRPr="004662D1">
        <w:rPr>
          <w:rFonts w:eastAsia="Tahoma"/>
          <w:sz w:val="16"/>
          <w:szCs w:val="16"/>
        </w:rPr>
        <w:t xml:space="preserve"> a </w:t>
      </w:r>
      <w:proofErr w:type="spellStart"/>
      <w:r w:rsidRPr="004662D1">
        <w:rPr>
          <w:rFonts w:eastAsia="Tahoma"/>
          <w:sz w:val="16"/>
          <w:szCs w:val="16"/>
        </w:rPr>
        <w:t>costului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achiziţie</w:t>
      </w:r>
      <w:proofErr w:type="spellEnd"/>
      <w:r w:rsidRPr="004662D1">
        <w:rPr>
          <w:rFonts w:eastAsia="Tahoma"/>
          <w:sz w:val="16"/>
          <w:szCs w:val="16"/>
        </w:rPr>
        <w:t xml:space="preserve">. </w:t>
      </w:r>
      <w:proofErr w:type="spellStart"/>
      <w:r w:rsidRPr="004662D1">
        <w:rPr>
          <w:rFonts w:eastAsia="Tahoma"/>
          <w:sz w:val="16"/>
          <w:szCs w:val="16"/>
        </w:rPr>
        <w:t>Calculul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costului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achiziţie</w:t>
      </w:r>
      <w:proofErr w:type="spellEnd"/>
      <w:r w:rsidRPr="004662D1">
        <w:rPr>
          <w:rFonts w:eastAsia="Tahoma"/>
          <w:sz w:val="16"/>
          <w:szCs w:val="16"/>
        </w:rPr>
        <w:t xml:space="preserve"> se </w:t>
      </w:r>
      <w:proofErr w:type="spellStart"/>
      <w:r w:rsidRPr="004662D1">
        <w:rPr>
          <w:rFonts w:eastAsia="Tahoma"/>
          <w:sz w:val="16"/>
          <w:szCs w:val="16"/>
        </w:rPr>
        <w:t>efectuează</w:t>
      </w:r>
      <w:proofErr w:type="spellEnd"/>
      <w:r w:rsidRPr="004662D1">
        <w:rPr>
          <w:rFonts w:eastAsia="Tahoma"/>
          <w:sz w:val="16"/>
          <w:szCs w:val="16"/>
        </w:rPr>
        <w:t xml:space="preserve"> conform </w:t>
      </w:r>
      <w:proofErr w:type="spellStart"/>
      <w:r w:rsidRPr="004662D1">
        <w:rPr>
          <w:rFonts w:eastAsia="Tahoma"/>
          <w:sz w:val="16"/>
          <w:szCs w:val="16"/>
        </w:rPr>
        <w:t>normelor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specifice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aplicare</w:t>
      </w:r>
      <w:proofErr w:type="spellEnd"/>
      <w:r w:rsidRPr="004662D1">
        <w:rPr>
          <w:rFonts w:eastAsia="Tahoma"/>
          <w:sz w:val="16"/>
          <w:szCs w:val="16"/>
        </w:rPr>
        <w:t xml:space="preserve"> a </w:t>
      </w:r>
      <w:proofErr w:type="spellStart"/>
      <w:r w:rsidRPr="004662D1">
        <w:rPr>
          <w:rFonts w:eastAsia="Tahoma"/>
          <w:sz w:val="16"/>
          <w:szCs w:val="16"/>
        </w:rPr>
        <w:t>codului</w:t>
      </w:r>
      <w:proofErr w:type="spellEnd"/>
      <w:r w:rsidRPr="004662D1">
        <w:rPr>
          <w:rFonts w:eastAsia="Tahoma"/>
          <w:sz w:val="16"/>
          <w:szCs w:val="16"/>
        </w:rPr>
        <w:t xml:space="preserve"> fiscal.</w:t>
      </w:r>
    </w:p>
    <w:p w:rsidR="00223D70" w:rsidRPr="004662D1" w:rsidRDefault="00223D70" w:rsidP="003B6B83">
      <w:pPr>
        <w:spacing w:line="243" w:lineRule="auto"/>
        <w:jc w:val="both"/>
        <w:rPr>
          <w:rFonts w:eastAsia="Tahoma"/>
          <w:sz w:val="16"/>
          <w:szCs w:val="16"/>
        </w:rPr>
      </w:pPr>
      <w:r w:rsidRPr="004662D1">
        <w:rPr>
          <w:rFonts w:eastAsia="Tahoma"/>
          <w:bCs/>
          <w:sz w:val="16"/>
          <w:szCs w:val="16"/>
        </w:rPr>
        <w:t>SSIF</w:t>
      </w:r>
      <w:r w:rsidRPr="004662D1">
        <w:rPr>
          <w:rFonts w:eastAsia="Tahoma"/>
          <w:sz w:val="16"/>
          <w:szCs w:val="16"/>
        </w:rPr>
        <w:t xml:space="preserve"> BURSA ROMANA DE MARFURI </w:t>
      </w:r>
      <w:proofErr w:type="spellStart"/>
      <w:r w:rsidRPr="004662D1">
        <w:rPr>
          <w:rFonts w:eastAsia="Tahoma"/>
          <w:sz w:val="16"/>
          <w:szCs w:val="16"/>
        </w:rPr>
        <w:t>îşi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rezervă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dreptul</w:t>
      </w:r>
      <w:proofErr w:type="spellEnd"/>
      <w:r w:rsidRPr="004662D1">
        <w:rPr>
          <w:rFonts w:eastAsia="Tahoma"/>
          <w:sz w:val="16"/>
          <w:szCs w:val="16"/>
        </w:rPr>
        <w:t xml:space="preserve"> de a </w:t>
      </w:r>
      <w:proofErr w:type="spellStart"/>
      <w:r w:rsidRPr="004662D1">
        <w:rPr>
          <w:rFonts w:eastAsia="Tahoma"/>
          <w:sz w:val="16"/>
          <w:szCs w:val="16"/>
        </w:rPr>
        <w:t>modifica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taxele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şi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comisioanele</w:t>
      </w:r>
      <w:proofErr w:type="spellEnd"/>
      <w:r w:rsidRPr="004662D1">
        <w:rPr>
          <w:rFonts w:eastAsia="Tahoma"/>
          <w:sz w:val="16"/>
          <w:szCs w:val="16"/>
        </w:rPr>
        <w:t xml:space="preserve"> din </w:t>
      </w:r>
      <w:proofErr w:type="spellStart"/>
      <w:r w:rsidRPr="004662D1">
        <w:rPr>
          <w:rFonts w:eastAsia="Tahoma"/>
          <w:sz w:val="16"/>
          <w:szCs w:val="16"/>
        </w:rPr>
        <w:t>prezenta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anexă</w:t>
      </w:r>
      <w:proofErr w:type="spellEnd"/>
      <w:r w:rsidRPr="004662D1">
        <w:rPr>
          <w:rFonts w:eastAsia="Tahoma"/>
          <w:sz w:val="16"/>
          <w:szCs w:val="16"/>
        </w:rPr>
        <w:t xml:space="preserve"> , cu </w:t>
      </w:r>
      <w:proofErr w:type="spellStart"/>
      <w:r w:rsidRPr="004662D1">
        <w:rPr>
          <w:rFonts w:eastAsia="Tahoma"/>
          <w:sz w:val="16"/>
          <w:szCs w:val="16"/>
        </w:rPr>
        <w:t>notificarea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prealabilă</w:t>
      </w:r>
      <w:proofErr w:type="spellEnd"/>
      <w:r w:rsidRPr="004662D1">
        <w:rPr>
          <w:rFonts w:eastAsia="Tahoma"/>
          <w:sz w:val="16"/>
          <w:szCs w:val="16"/>
        </w:rPr>
        <w:t xml:space="preserve"> a </w:t>
      </w:r>
      <w:proofErr w:type="spellStart"/>
      <w:r w:rsidRPr="004662D1">
        <w:rPr>
          <w:rFonts w:eastAsia="Tahoma"/>
          <w:sz w:val="16"/>
          <w:szCs w:val="16"/>
        </w:rPr>
        <w:t>clienţilor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sau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fără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notificare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în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momentul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când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actualizările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sunt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cauzate</w:t>
      </w:r>
      <w:proofErr w:type="spellEnd"/>
      <w:r w:rsidRPr="004662D1">
        <w:rPr>
          <w:rFonts w:eastAsia="Tahoma"/>
          <w:sz w:val="16"/>
          <w:szCs w:val="16"/>
        </w:rPr>
        <w:t xml:space="preserve"> de </w:t>
      </w:r>
      <w:proofErr w:type="spellStart"/>
      <w:r w:rsidRPr="004662D1">
        <w:rPr>
          <w:rFonts w:eastAsia="Tahoma"/>
          <w:sz w:val="16"/>
          <w:szCs w:val="16"/>
        </w:rPr>
        <w:t>prevederile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legislaţiei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în</w:t>
      </w:r>
      <w:proofErr w:type="spellEnd"/>
      <w:r w:rsidRPr="004662D1">
        <w:rPr>
          <w:rFonts w:eastAsia="Tahoma"/>
          <w:sz w:val="16"/>
          <w:szCs w:val="16"/>
        </w:rPr>
        <w:t xml:space="preserve"> </w:t>
      </w:r>
      <w:proofErr w:type="spellStart"/>
      <w:r w:rsidRPr="004662D1">
        <w:rPr>
          <w:rFonts w:eastAsia="Tahoma"/>
          <w:sz w:val="16"/>
          <w:szCs w:val="16"/>
        </w:rPr>
        <w:t>vigoare</w:t>
      </w:r>
      <w:proofErr w:type="spellEnd"/>
      <w:r w:rsidRPr="004662D1">
        <w:rPr>
          <w:rFonts w:eastAsia="Tahoma"/>
          <w:sz w:val="16"/>
          <w:szCs w:val="16"/>
        </w:rPr>
        <w:t xml:space="preserve">. </w:t>
      </w:r>
    </w:p>
    <w:sectPr w:rsidR="00223D70" w:rsidRPr="004662D1" w:rsidSect="00C52C2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7A" w:rsidRDefault="0001137A">
      <w:r>
        <w:separator/>
      </w:r>
    </w:p>
  </w:endnote>
  <w:endnote w:type="continuationSeparator" w:id="0">
    <w:p w:rsidR="0001137A" w:rsidRDefault="0001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7A" w:rsidRDefault="00516E5F" w:rsidP="00DF7AC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0113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37A">
      <w:rPr>
        <w:rStyle w:val="PageNumber"/>
      </w:rPr>
      <w:t>1</w:t>
    </w:r>
    <w:r>
      <w:rPr>
        <w:rStyle w:val="PageNumber"/>
      </w:rPr>
      <w:fldChar w:fldCharType="end"/>
    </w:r>
  </w:p>
  <w:p w:rsidR="0001137A" w:rsidRDefault="0001137A" w:rsidP="00DF7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7A" w:rsidRDefault="00516E5F">
    <w:pPr>
      <w:pStyle w:val="Footer"/>
    </w:pP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141" type="#_x0000_t202" style="position:absolute;margin-left:437.15pt;margin-top:-17.75pt;width:49.95pt;height:37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" stroked="f">
          <v:textbox style="mso-fit-shape-to-text:t">
            <w:txbxContent>
              <w:p w:rsidR="0001137A" w:rsidRDefault="0001137A">
                <w:r>
                  <w:rPr>
                    <w:rFonts w:ascii="Bookman Old Style" w:eastAsia="MS Mincho" w:hAnsi="Bookman Old Style" w:cs="Arial"/>
                    <w:noProof/>
                    <w:sz w:val="16"/>
                    <w:szCs w:val="16"/>
                    <w:lang w:val="en-US"/>
                  </w:rPr>
                  <w:drawing>
                    <wp:inline distT="0" distB="0" distL="0" distR="0">
                      <wp:extent cx="400050" cy="390525"/>
                      <wp:effectExtent l="19050" t="0" r="0" b="0"/>
                      <wp:docPr id="1" name="I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lang w:val="en-US" w:eastAsia="en-US"/>
      </w:rPr>
      <w:pict>
        <v:shape id="Text Box 42" o:spid="_x0000_s2140" type="#_x0000_t202" style="position:absolute;margin-left:71.15pt;margin-top:773.45pt;width:428.25pt;height:37.75pt;z-index:-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u/fgIAAAc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" stroked="f">
          <v:textbox inset="0,0,0,0">
            <w:txbxContent>
              <w:p w:rsidR="0001137A" w:rsidRPr="00811F76" w:rsidRDefault="0001137A" w:rsidP="00EC4B87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>Bursa Română de Mărfuri</w:t>
                </w:r>
              </w:p>
              <w:p w:rsidR="0001137A" w:rsidRPr="00811F76" w:rsidRDefault="0001137A" w:rsidP="00EC4B87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CIF: RO1562694 • J40/19450/1992 • Capital social: 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7.6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80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.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 lei</w:t>
                </w:r>
              </w:p>
              <w:p w:rsidR="0001137A" w:rsidRPr="00811F76" w:rsidRDefault="0001137A" w:rsidP="00EC4B87">
                <w:pPr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811F76">
                  <w:rPr>
                    <w:rStyle w:val="Strong"/>
                    <w:rFonts w:ascii="Bookman Old Style" w:hAnsi="Bookman Old Style"/>
                    <w:b w:val="0"/>
                    <w:iCs/>
                    <w:sz w:val="16"/>
                    <w:szCs w:val="16"/>
                  </w:rPr>
                  <w:t xml:space="preserve">BCR SUC.UNIREA - CONT CURENT </w:t>
                </w:r>
                <w:r w:rsidRPr="00811F76">
                  <w:rPr>
                    <w:rFonts w:ascii="Bookman Old Style" w:hAnsi="Bookman Old Style"/>
                    <w:sz w:val="16"/>
                    <w:szCs w:val="16"/>
                  </w:rPr>
                  <w:t>RO64 RNCB 0082 0009 9180 0001</w:t>
                </w:r>
              </w:p>
              <w:p w:rsidR="0001137A" w:rsidRPr="003052D7" w:rsidRDefault="0001137A" w:rsidP="00EC4B87">
                <w:r w:rsidRPr="00811F76">
                  <w:rPr>
                    <w:rStyle w:val="Strong"/>
                    <w:rFonts w:ascii="Bookman Old Style" w:hAnsi="Bookman Old Style"/>
                    <w:b w:val="0"/>
                    <w:iCs/>
                    <w:sz w:val="16"/>
                    <w:szCs w:val="16"/>
                  </w:rPr>
                  <w:t xml:space="preserve">BCR SUC.UNIREA - CONT GARANTII </w:t>
                </w:r>
                <w:r>
                  <w:rPr>
                    <w:rFonts w:ascii="Bookman Old Style" w:hAnsi="Bookman Old Style"/>
                    <w:sz w:val="16"/>
                    <w:szCs w:val="16"/>
                  </w:rPr>
                  <w:t>RO37 RNCB 0082 0009 9180 0002</w:t>
                </w:r>
              </w:p>
            </w:txbxContent>
          </v:textbox>
          <w10:wrap anchory="page"/>
        </v:shape>
      </w:pict>
    </w:r>
    <w:r>
      <w:rPr>
        <w:lang w:val="en-US" w:eastAsia="en-US"/>
      </w:rPr>
      <w:pict>
        <v:line id="Line 43" o:spid="_x0000_s2139" style="position:absolute;z-index:-251657216;visibility:visible;mso-position-vertical-relative:page" from="-43.6pt,768.2pt" to="499.4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6W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" strokeweight=".5pt">
          <w10:wrap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7A" w:rsidRPr="001B078F" w:rsidRDefault="0001137A" w:rsidP="008A2E1E">
    <w:pPr>
      <w:jc w:val="center"/>
      <w:rPr>
        <w:noProof/>
        <w:sz w:val="16"/>
        <w:szCs w:val="16"/>
        <w:lang w:val="ro-RO"/>
      </w:rPr>
    </w:pPr>
    <w:r w:rsidRPr="001B078F">
      <w:rPr>
        <w:noProof/>
        <w:sz w:val="16"/>
        <w:szCs w:val="16"/>
        <w:lang w:val="ro-RO"/>
      </w:rPr>
      <w:t>Bursa Română de Mărfuri</w:t>
    </w:r>
  </w:p>
  <w:p w:rsidR="0001137A" w:rsidRPr="001B078F" w:rsidRDefault="0001137A" w:rsidP="008A2E1E">
    <w:pPr>
      <w:pStyle w:val="BodyText"/>
      <w:jc w:val="center"/>
      <w:rPr>
        <w:rFonts w:ascii="Times New Roman" w:hAnsi="Times New Roman"/>
        <w:b w:val="0"/>
        <w:noProof/>
        <w:sz w:val="16"/>
        <w:szCs w:val="16"/>
      </w:rPr>
    </w:pPr>
    <w:r>
      <w:rPr>
        <w:rFonts w:ascii="Times New Roman" w:hAnsi="Times New Roman"/>
        <w:b w:val="0"/>
        <w:noProof/>
        <w:sz w:val="16"/>
        <w:szCs w:val="16"/>
      </w:rPr>
      <w:t>Strada Buzeşti 50-52, sector 1, Bucureşti,</w:t>
    </w:r>
    <w:r w:rsidRPr="001B078F">
      <w:rPr>
        <w:rFonts w:ascii="Times New Roman" w:hAnsi="Times New Roman"/>
        <w:b w:val="0"/>
        <w:noProof/>
        <w:sz w:val="16"/>
        <w:szCs w:val="16"/>
      </w:rPr>
      <w:t xml:space="preserve"> România</w:t>
    </w:r>
  </w:p>
  <w:p w:rsidR="0001137A" w:rsidRPr="001B078F" w:rsidRDefault="0001137A" w:rsidP="008A2E1E">
    <w:pPr>
      <w:jc w:val="center"/>
      <w:rPr>
        <w:noProof/>
        <w:sz w:val="16"/>
        <w:szCs w:val="16"/>
        <w:lang w:val="ro-RO"/>
      </w:rPr>
    </w:pPr>
    <w:r>
      <w:rPr>
        <w:noProof/>
        <w:sz w:val="16"/>
        <w:szCs w:val="16"/>
        <w:lang w:val="ro-RO"/>
      </w:rPr>
      <w:t>Tel. +40-21 317 45 60 ;</w:t>
    </w:r>
    <w:r w:rsidRPr="001B078F">
      <w:rPr>
        <w:noProof/>
        <w:sz w:val="16"/>
        <w:szCs w:val="16"/>
        <w:lang w:val="ro-RO"/>
      </w:rPr>
      <w:t xml:space="preserve"> Fax +40-21 317 28 78</w:t>
    </w:r>
  </w:p>
  <w:p w:rsidR="0001137A" w:rsidRPr="008A2E1E" w:rsidRDefault="0001137A" w:rsidP="008A2E1E">
    <w:pPr>
      <w:pStyle w:val="Footer"/>
    </w:pPr>
    <w:r>
      <w:rPr>
        <w:color w:val="000000"/>
        <w:sz w:val="16"/>
        <w:szCs w:val="16"/>
      </w:rPr>
      <w:tab/>
      <w:t xml:space="preserve">                </w:t>
    </w:r>
    <w:r w:rsidRPr="001B078F">
      <w:rPr>
        <w:color w:val="000000"/>
        <w:sz w:val="16"/>
        <w:szCs w:val="16"/>
      </w:rPr>
      <w:t xml:space="preserve">E-mail: </w:t>
    </w:r>
    <w:r>
      <w:rPr>
        <w:sz w:val="16"/>
        <w:szCs w:val="16"/>
      </w:rPr>
      <w:t>office@brm.ro.</w:t>
    </w:r>
    <w:r w:rsidRPr="001B078F">
      <w:rPr>
        <w:color w:val="000000"/>
        <w:sz w:val="16"/>
        <w:szCs w:val="16"/>
      </w:rPr>
      <w:t xml:space="preserve"> </w:t>
    </w:r>
    <w:hyperlink r:id="rId1" w:history="1">
      <w:r w:rsidRPr="00C877AB">
        <w:rPr>
          <w:rStyle w:val="Hyperlink"/>
          <w:sz w:val="16"/>
          <w:szCs w:val="16"/>
        </w:rPr>
        <w:t>http://www.brm.ro</w:t>
      </w:r>
    </w:hyperlink>
    <w:r>
      <w:rPr>
        <w:color w:val="000000"/>
        <w:sz w:val="16"/>
        <w:szCs w:val="16"/>
      </w:rPr>
      <w:t xml:space="preserve">, </w:t>
    </w:r>
    <w:hyperlink r:id="rId2" w:history="1">
      <w:r w:rsidRPr="00C877AB">
        <w:rPr>
          <w:rStyle w:val="Hyperlink"/>
          <w:sz w:val="16"/>
          <w:szCs w:val="16"/>
        </w:rPr>
        <w:t>http://www.ssif.brm.ro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7A" w:rsidRDefault="0001137A">
      <w:r>
        <w:separator/>
      </w:r>
    </w:p>
  </w:footnote>
  <w:footnote w:type="continuationSeparator" w:id="0">
    <w:p w:rsidR="0001137A" w:rsidRDefault="00011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7A" w:rsidRDefault="0001137A" w:rsidP="00A4646F">
    <w:pPr>
      <w:framePr w:w="3473" w:h="666" w:hSpace="181" w:wrap="notBeside" w:vAnchor="page" w:hAnchor="page" w:x="2012" w:y="536" w:anchorLock="1"/>
      <w:jc w:val="center"/>
      <w:rPr>
        <w:rFonts w:ascii="Bookman Old Style" w:hAnsi="Bookman Old Style"/>
        <w:b/>
        <w:noProof/>
        <w:lang w:val="ro-RO"/>
      </w:rPr>
    </w:pPr>
    <w:r w:rsidRPr="0097233A">
      <w:rPr>
        <w:rFonts w:ascii="Bookman Old Style" w:hAnsi="Bookman Old Style"/>
        <w:b/>
        <w:noProof/>
        <w:lang w:val="ro-RO"/>
      </w:rPr>
      <w:t>Bursa Română de Mărfuri  S.A.</w:t>
    </w:r>
  </w:p>
  <w:p w:rsidR="0001137A" w:rsidRPr="0097233A" w:rsidRDefault="0001137A" w:rsidP="00A4646F">
    <w:pPr>
      <w:pStyle w:val="Heading1"/>
      <w:framePr w:w="3473" w:h="666" w:hSpace="181" w:wrap="notBeside" w:vAnchor="page" w:hAnchor="page" w:x="2012" w:y="536" w:anchorLock="1"/>
      <w:jc w:val="center"/>
      <w:rPr>
        <w:noProof/>
        <w:spacing w:val="-20"/>
        <w:sz w:val="20"/>
      </w:rPr>
    </w:pPr>
    <w:r w:rsidRPr="0097233A">
      <w:rPr>
        <w:noProof/>
        <w:spacing w:val="-20"/>
        <w:sz w:val="20"/>
      </w:rPr>
      <w:t>Romanian Commodities Exchange</w:t>
    </w:r>
  </w:p>
  <w:p w:rsidR="0001137A" w:rsidRDefault="0001137A" w:rsidP="00667550">
    <w:pPr>
      <w:framePr w:w="2889" w:h="884" w:hSpace="181" w:wrap="notBeside" w:vAnchor="page" w:hAnchor="page" w:x="8447" w:y="1" w:anchorLock="1"/>
      <w:jc w:val="right"/>
      <w:rPr>
        <w:noProof/>
        <w:sz w:val="14"/>
        <w:szCs w:val="14"/>
        <w:lang w:val="ro-RO"/>
      </w:rPr>
    </w:pPr>
  </w:p>
  <w:p w:rsidR="0001137A" w:rsidRDefault="0001137A" w:rsidP="00667550">
    <w:pPr>
      <w:framePr w:w="2889" w:h="884" w:hSpace="181" w:wrap="notBeside" w:vAnchor="page" w:hAnchor="page" w:x="8447" w:y="1" w:anchorLock="1"/>
      <w:jc w:val="right"/>
      <w:rPr>
        <w:noProof/>
        <w:sz w:val="14"/>
        <w:szCs w:val="14"/>
        <w:lang w:val="ro-RO"/>
      </w:rPr>
    </w:pPr>
  </w:p>
  <w:p w:rsidR="0001137A" w:rsidRPr="00C6549D" w:rsidRDefault="0001137A" w:rsidP="00667550">
    <w:pPr>
      <w:framePr w:w="2889" w:h="884" w:hSpace="181" w:wrap="notBeside" w:vAnchor="page" w:hAnchor="page" w:x="8447" w:y="1" w:anchorLock="1"/>
      <w:jc w:val="right"/>
      <w:rPr>
        <w:rFonts w:eastAsia="MS Mincho"/>
        <w:sz w:val="14"/>
        <w:szCs w:val="14"/>
        <w:lang w:val="it-IT" w:eastAsia="ja-JP"/>
      </w:rPr>
    </w:pPr>
    <w:r w:rsidRPr="00C6549D">
      <w:rPr>
        <w:noProof/>
        <w:sz w:val="14"/>
        <w:szCs w:val="14"/>
        <w:lang w:val="ro-RO"/>
      </w:rPr>
      <w:t xml:space="preserve">Capital social: </w:t>
    </w:r>
    <w:r w:rsidRPr="00C6549D">
      <w:rPr>
        <w:rFonts w:eastAsia="MS Mincho"/>
        <w:sz w:val="14"/>
        <w:szCs w:val="14"/>
        <w:lang w:val="it-IT" w:eastAsia="ja-JP"/>
      </w:rPr>
      <w:t>8.000.000 lei</w:t>
    </w:r>
  </w:p>
  <w:p w:rsidR="0001137A" w:rsidRPr="00C6549D" w:rsidRDefault="0001137A" w:rsidP="00667550">
    <w:pPr>
      <w:framePr w:w="2889" w:h="884" w:hSpace="181" w:wrap="notBeside" w:vAnchor="page" w:hAnchor="page" w:x="8447" w:y="1" w:anchorLock="1"/>
      <w:jc w:val="right"/>
      <w:rPr>
        <w:noProof/>
        <w:sz w:val="14"/>
        <w:szCs w:val="14"/>
        <w:lang w:val="ro-RO"/>
      </w:rPr>
    </w:pPr>
    <w:r w:rsidRPr="00C6549D">
      <w:rPr>
        <w:noProof/>
        <w:sz w:val="14"/>
        <w:szCs w:val="14"/>
        <w:lang w:val="ro-RO"/>
      </w:rPr>
      <w:t>CIF: RO1562694 • J40/19450/1992</w:t>
    </w:r>
  </w:p>
  <w:p w:rsidR="0001137A" w:rsidRPr="00C6549D" w:rsidRDefault="0001137A" w:rsidP="00667550">
    <w:pPr>
      <w:pStyle w:val="NormalWeb"/>
      <w:framePr w:w="2889" w:h="884" w:hSpace="181" w:wrap="notBeside" w:vAnchor="page" w:hAnchor="page" w:x="8447" w:y="1" w:anchorLock="1"/>
      <w:spacing w:before="0" w:beforeAutospacing="0" w:after="0" w:afterAutospacing="0"/>
      <w:jc w:val="right"/>
      <w:textAlignment w:val="top"/>
      <w:rPr>
        <w:color w:val="464D51"/>
        <w:sz w:val="14"/>
        <w:szCs w:val="14"/>
      </w:rPr>
    </w:pPr>
    <w:r w:rsidRPr="00C6549D">
      <w:rPr>
        <w:color w:val="464D51"/>
        <w:sz w:val="14"/>
        <w:szCs w:val="14"/>
      </w:rPr>
      <w:t>Cont LEI: RO34 RNCB 0082 0009 9180 0638</w:t>
    </w:r>
  </w:p>
  <w:p w:rsidR="0001137A" w:rsidRPr="00C6549D" w:rsidRDefault="0001137A" w:rsidP="00667550">
    <w:pPr>
      <w:pStyle w:val="NormalWeb"/>
      <w:framePr w:w="2889" w:h="884" w:hSpace="181" w:wrap="notBeside" w:vAnchor="page" w:hAnchor="page" w:x="8447" w:y="1" w:anchorLock="1"/>
      <w:spacing w:before="0" w:beforeAutospacing="0" w:after="0" w:afterAutospacing="0"/>
      <w:jc w:val="right"/>
      <w:textAlignment w:val="top"/>
      <w:rPr>
        <w:color w:val="464D51"/>
        <w:sz w:val="14"/>
        <w:szCs w:val="14"/>
      </w:rPr>
    </w:pPr>
    <w:r w:rsidRPr="00C6549D">
      <w:rPr>
        <w:color w:val="464D51"/>
        <w:sz w:val="14"/>
        <w:szCs w:val="14"/>
      </w:rPr>
      <w:t>Cont USD: RO39 RNCB 0082 0009 9180 0645</w:t>
    </w:r>
  </w:p>
  <w:p w:rsidR="0001137A" w:rsidRPr="00C6549D" w:rsidRDefault="0001137A" w:rsidP="00667550">
    <w:pPr>
      <w:pStyle w:val="NormalWeb"/>
      <w:framePr w:w="2889" w:h="884" w:hSpace="181" w:wrap="notBeside" w:vAnchor="page" w:hAnchor="page" w:x="8447" w:y="1" w:anchorLock="1"/>
      <w:spacing w:before="0" w:beforeAutospacing="0" w:after="0" w:afterAutospacing="0"/>
      <w:jc w:val="right"/>
      <w:textAlignment w:val="top"/>
      <w:rPr>
        <w:color w:val="464D51"/>
        <w:sz w:val="14"/>
        <w:szCs w:val="14"/>
      </w:rPr>
    </w:pPr>
    <w:r w:rsidRPr="00C6549D">
      <w:rPr>
        <w:color w:val="464D51"/>
        <w:sz w:val="14"/>
        <w:szCs w:val="14"/>
      </w:rPr>
      <w:t>Cont EUR: RO66 RNCB 0082 0009 9180 0644</w:t>
    </w:r>
  </w:p>
  <w:p w:rsidR="0001137A" w:rsidRPr="00C6549D" w:rsidRDefault="0001137A" w:rsidP="00667550">
    <w:pPr>
      <w:framePr w:w="2889" w:h="884" w:hSpace="181" w:wrap="notBeside" w:vAnchor="page" w:hAnchor="page" w:x="8447" w:y="1" w:anchorLock="1"/>
      <w:jc w:val="right"/>
      <w:rPr>
        <w:rStyle w:val="Strong"/>
        <w:b w:val="0"/>
        <w:bCs w:val="0"/>
        <w:noProof/>
        <w:sz w:val="14"/>
        <w:szCs w:val="14"/>
        <w:lang w:val="ro-RO"/>
      </w:rPr>
    </w:pPr>
    <w:proofErr w:type="spellStart"/>
    <w:r w:rsidRPr="00C6549D">
      <w:rPr>
        <w:rStyle w:val="Strong"/>
        <w:b w:val="0"/>
        <w:iCs/>
        <w:sz w:val="14"/>
        <w:szCs w:val="14"/>
      </w:rPr>
      <w:t>Autorizatie</w:t>
    </w:r>
    <w:proofErr w:type="spellEnd"/>
    <w:r w:rsidRPr="00C6549D">
      <w:rPr>
        <w:rStyle w:val="Strong"/>
        <w:b w:val="0"/>
        <w:iCs/>
        <w:sz w:val="14"/>
        <w:szCs w:val="14"/>
      </w:rPr>
      <w:t xml:space="preserve"> A.S.F. nr 275/18.12.2015</w:t>
    </w:r>
  </w:p>
  <w:p w:rsidR="0001137A" w:rsidRDefault="0001137A" w:rsidP="00667550">
    <w:pPr>
      <w:framePr w:w="2889" w:h="884" w:hSpace="181" w:wrap="notBeside" w:vAnchor="page" w:hAnchor="page" w:x="8447" w:y="1" w:anchorLock="1"/>
      <w:jc w:val="right"/>
    </w:pPr>
    <w:proofErr w:type="spellStart"/>
    <w:r w:rsidRPr="00C6549D">
      <w:rPr>
        <w:rStyle w:val="Strong"/>
        <w:b w:val="0"/>
        <w:iCs/>
        <w:sz w:val="14"/>
        <w:szCs w:val="14"/>
      </w:rPr>
      <w:t>Registrul</w:t>
    </w:r>
    <w:proofErr w:type="spellEnd"/>
    <w:r w:rsidRPr="00C6549D">
      <w:rPr>
        <w:rStyle w:val="Strong"/>
        <w:b w:val="0"/>
        <w:iCs/>
        <w:sz w:val="14"/>
        <w:szCs w:val="14"/>
      </w:rPr>
      <w:t xml:space="preserve"> A.S.F. nr.</w:t>
    </w:r>
    <w:hyperlink r:id="rId1" w:history="1">
      <w:r w:rsidRPr="00C6549D">
        <w:rPr>
          <w:rStyle w:val="style9"/>
          <w:color w:val="000000"/>
          <w:sz w:val="14"/>
          <w:szCs w:val="14"/>
          <w:shd w:val="clear" w:color="auto" w:fill="F3F2F8"/>
        </w:rPr>
        <w:t>PJR01SSIF/400079</w:t>
      </w:r>
    </w:hyperlink>
  </w:p>
  <w:p w:rsidR="0001137A" w:rsidRDefault="0001137A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-15875</wp:posOffset>
          </wp:positionH>
          <wp:positionV relativeFrom="paragraph">
            <wp:posOffset>-249555</wp:posOffset>
          </wp:positionV>
          <wp:extent cx="708025" cy="678815"/>
          <wp:effectExtent l="19050" t="0" r="0" b="0"/>
          <wp:wrapSquare wrapText="bothSides"/>
          <wp:docPr id="4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6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30492E"/>
    <w:multiLevelType w:val="hybridMultilevel"/>
    <w:tmpl w:val="6D62CAC2"/>
    <w:lvl w:ilvl="0" w:tplc="9F948A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34C33E8"/>
    <w:multiLevelType w:val="hybridMultilevel"/>
    <w:tmpl w:val="166EF4D8"/>
    <w:lvl w:ilvl="0" w:tplc="38D80A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5AF5"/>
    <w:multiLevelType w:val="hybridMultilevel"/>
    <w:tmpl w:val="0E4CDD98"/>
    <w:lvl w:ilvl="0" w:tplc="EACE5F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902"/>
    <w:multiLevelType w:val="hybridMultilevel"/>
    <w:tmpl w:val="08DC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FAC"/>
    <w:multiLevelType w:val="hybridMultilevel"/>
    <w:tmpl w:val="EB1ADB4A"/>
    <w:lvl w:ilvl="0" w:tplc="9F948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20E2A"/>
    <w:multiLevelType w:val="multilevel"/>
    <w:tmpl w:val="3A16E35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A64548D"/>
    <w:multiLevelType w:val="hybridMultilevel"/>
    <w:tmpl w:val="B8A6504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26A2224"/>
    <w:multiLevelType w:val="hybridMultilevel"/>
    <w:tmpl w:val="9FFCED8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3C104DD"/>
    <w:multiLevelType w:val="hybridMultilevel"/>
    <w:tmpl w:val="9F04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58DC"/>
    <w:multiLevelType w:val="hybridMultilevel"/>
    <w:tmpl w:val="78142C88"/>
    <w:lvl w:ilvl="0" w:tplc="9F948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F50A2"/>
    <w:multiLevelType w:val="hybridMultilevel"/>
    <w:tmpl w:val="4F000B10"/>
    <w:lvl w:ilvl="0" w:tplc="9F948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F1848"/>
    <w:multiLevelType w:val="hybridMultilevel"/>
    <w:tmpl w:val="6D34E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47236"/>
    <w:multiLevelType w:val="hybridMultilevel"/>
    <w:tmpl w:val="6A6E8458"/>
    <w:lvl w:ilvl="0" w:tplc="F44CAE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D3508"/>
    <w:multiLevelType w:val="hybridMultilevel"/>
    <w:tmpl w:val="05BC768C"/>
    <w:lvl w:ilvl="0" w:tplc="7248A1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B202E"/>
    <w:multiLevelType w:val="hybridMultilevel"/>
    <w:tmpl w:val="30EE7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05A9"/>
    <w:multiLevelType w:val="multilevel"/>
    <w:tmpl w:val="BED0B9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88A"/>
    <w:rsid w:val="00000D42"/>
    <w:rsid w:val="0001137A"/>
    <w:rsid w:val="000126B8"/>
    <w:rsid w:val="00017FD8"/>
    <w:rsid w:val="00020A66"/>
    <w:rsid w:val="000214A0"/>
    <w:rsid w:val="00021508"/>
    <w:rsid w:val="0003546F"/>
    <w:rsid w:val="00052DB4"/>
    <w:rsid w:val="0006349B"/>
    <w:rsid w:val="00067429"/>
    <w:rsid w:val="000775D6"/>
    <w:rsid w:val="000837EE"/>
    <w:rsid w:val="00093BF5"/>
    <w:rsid w:val="000956FE"/>
    <w:rsid w:val="000A3577"/>
    <w:rsid w:val="000A7EF9"/>
    <w:rsid w:val="000E08E4"/>
    <w:rsid w:val="000E1A67"/>
    <w:rsid w:val="000E1AAF"/>
    <w:rsid w:val="000E33E4"/>
    <w:rsid w:val="000F1C55"/>
    <w:rsid w:val="0010084D"/>
    <w:rsid w:val="00105295"/>
    <w:rsid w:val="00114E71"/>
    <w:rsid w:val="00120913"/>
    <w:rsid w:val="001217C6"/>
    <w:rsid w:val="00127782"/>
    <w:rsid w:val="0014586B"/>
    <w:rsid w:val="00154817"/>
    <w:rsid w:val="00154F7C"/>
    <w:rsid w:val="0015723A"/>
    <w:rsid w:val="00180112"/>
    <w:rsid w:val="0019204E"/>
    <w:rsid w:val="001921C0"/>
    <w:rsid w:val="00194037"/>
    <w:rsid w:val="001A199B"/>
    <w:rsid w:val="001A2D75"/>
    <w:rsid w:val="001A4387"/>
    <w:rsid w:val="001A5C4D"/>
    <w:rsid w:val="001A7F6C"/>
    <w:rsid w:val="001B078F"/>
    <w:rsid w:val="001B0B41"/>
    <w:rsid w:val="001B1915"/>
    <w:rsid w:val="001C4D07"/>
    <w:rsid w:val="001D5CEF"/>
    <w:rsid w:val="001E061B"/>
    <w:rsid w:val="001E0968"/>
    <w:rsid w:val="001F747A"/>
    <w:rsid w:val="002051B8"/>
    <w:rsid w:val="00216350"/>
    <w:rsid w:val="00223D70"/>
    <w:rsid w:val="002244EA"/>
    <w:rsid w:val="00234DEA"/>
    <w:rsid w:val="00236D72"/>
    <w:rsid w:val="00237173"/>
    <w:rsid w:val="00240582"/>
    <w:rsid w:val="0024685B"/>
    <w:rsid w:val="00247E7F"/>
    <w:rsid w:val="00261EF9"/>
    <w:rsid w:val="00273DF0"/>
    <w:rsid w:val="00280932"/>
    <w:rsid w:val="002963F7"/>
    <w:rsid w:val="0029775F"/>
    <w:rsid w:val="002B5949"/>
    <w:rsid w:val="002C5E6C"/>
    <w:rsid w:val="002D134D"/>
    <w:rsid w:val="002D6AB6"/>
    <w:rsid w:val="002F526D"/>
    <w:rsid w:val="003052D7"/>
    <w:rsid w:val="00316B43"/>
    <w:rsid w:val="0034082B"/>
    <w:rsid w:val="00341833"/>
    <w:rsid w:val="0034378D"/>
    <w:rsid w:val="0034488A"/>
    <w:rsid w:val="0034637A"/>
    <w:rsid w:val="00352195"/>
    <w:rsid w:val="003527A0"/>
    <w:rsid w:val="00353147"/>
    <w:rsid w:val="003533FB"/>
    <w:rsid w:val="00361400"/>
    <w:rsid w:val="00367815"/>
    <w:rsid w:val="0037060C"/>
    <w:rsid w:val="0037411C"/>
    <w:rsid w:val="00383710"/>
    <w:rsid w:val="00384800"/>
    <w:rsid w:val="00394C5B"/>
    <w:rsid w:val="00395278"/>
    <w:rsid w:val="003A1381"/>
    <w:rsid w:val="003A1755"/>
    <w:rsid w:val="003B087E"/>
    <w:rsid w:val="003B3047"/>
    <w:rsid w:val="003B6B83"/>
    <w:rsid w:val="003B734F"/>
    <w:rsid w:val="003C1FEF"/>
    <w:rsid w:val="003C52CA"/>
    <w:rsid w:val="003D4B1B"/>
    <w:rsid w:val="003D7107"/>
    <w:rsid w:val="003D7E2F"/>
    <w:rsid w:val="003E1B66"/>
    <w:rsid w:val="003E205C"/>
    <w:rsid w:val="003E2633"/>
    <w:rsid w:val="003E71A0"/>
    <w:rsid w:val="003F048A"/>
    <w:rsid w:val="003F4446"/>
    <w:rsid w:val="003F44C3"/>
    <w:rsid w:val="003F4E68"/>
    <w:rsid w:val="004014E9"/>
    <w:rsid w:val="004043E0"/>
    <w:rsid w:val="004055C7"/>
    <w:rsid w:val="004077B6"/>
    <w:rsid w:val="00410C11"/>
    <w:rsid w:val="00432985"/>
    <w:rsid w:val="00443217"/>
    <w:rsid w:val="00451E73"/>
    <w:rsid w:val="004601BC"/>
    <w:rsid w:val="004662D1"/>
    <w:rsid w:val="00482189"/>
    <w:rsid w:val="0048727E"/>
    <w:rsid w:val="00496E78"/>
    <w:rsid w:val="004B3CA0"/>
    <w:rsid w:val="004D00DB"/>
    <w:rsid w:val="004D3021"/>
    <w:rsid w:val="004E0E11"/>
    <w:rsid w:val="004E2C59"/>
    <w:rsid w:val="004F2092"/>
    <w:rsid w:val="004F2B3F"/>
    <w:rsid w:val="004F69BE"/>
    <w:rsid w:val="00516E5F"/>
    <w:rsid w:val="00517355"/>
    <w:rsid w:val="00522599"/>
    <w:rsid w:val="0052754A"/>
    <w:rsid w:val="0053112D"/>
    <w:rsid w:val="00535EDD"/>
    <w:rsid w:val="0054760A"/>
    <w:rsid w:val="00552EC2"/>
    <w:rsid w:val="0055435F"/>
    <w:rsid w:val="00554A25"/>
    <w:rsid w:val="0055658D"/>
    <w:rsid w:val="005A05B0"/>
    <w:rsid w:val="005B3F3B"/>
    <w:rsid w:val="005B585F"/>
    <w:rsid w:val="005E1DFA"/>
    <w:rsid w:val="005F1AB1"/>
    <w:rsid w:val="005F69AF"/>
    <w:rsid w:val="005F7113"/>
    <w:rsid w:val="00622B85"/>
    <w:rsid w:val="006235ED"/>
    <w:rsid w:val="0064019A"/>
    <w:rsid w:val="00645586"/>
    <w:rsid w:val="006566CA"/>
    <w:rsid w:val="00667550"/>
    <w:rsid w:val="00667AEC"/>
    <w:rsid w:val="006948B0"/>
    <w:rsid w:val="006A0009"/>
    <w:rsid w:val="006B09FC"/>
    <w:rsid w:val="006C5539"/>
    <w:rsid w:val="006C7514"/>
    <w:rsid w:val="006D3877"/>
    <w:rsid w:val="006D7949"/>
    <w:rsid w:val="006E3B6B"/>
    <w:rsid w:val="006F3556"/>
    <w:rsid w:val="00702B6D"/>
    <w:rsid w:val="007040E4"/>
    <w:rsid w:val="00704645"/>
    <w:rsid w:val="00706EB7"/>
    <w:rsid w:val="00710B12"/>
    <w:rsid w:val="0071465B"/>
    <w:rsid w:val="00717035"/>
    <w:rsid w:val="00720D12"/>
    <w:rsid w:val="0072213B"/>
    <w:rsid w:val="00726250"/>
    <w:rsid w:val="00751CF4"/>
    <w:rsid w:val="00772A1E"/>
    <w:rsid w:val="00773C58"/>
    <w:rsid w:val="00780258"/>
    <w:rsid w:val="007805B2"/>
    <w:rsid w:val="007A5650"/>
    <w:rsid w:val="007A71F8"/>
    <w:rsid w:val="007D4DD2"/>
    <w:rsid w:val="007F6E4A"/>
    <w:rsid w:val="007F7E0B"/>
    <w:rsid w:val="00802285"/>
    <w:rsid w:val="00803117"/>
    <w:rsid w:val="00811F76"/>
    <w:rsid w:val="00814974"/>
    <w:rsid w:val="00821A91"/>
    <w:rsid w:val="008375E4"/>
    <w:rsid w:val="008627B6"/>
    <w:rsid w:val="008752FA"/>
    <w:rsid w:val="008A0409"/>
    <w:rsid w:val="008A2E1E"/>
    <w:rsid w:val="008A2F63"/>
    <w:rsid w:val="008C6250"/>
    <w:rsid w:val="008C66E5"/>
    <w:rsid w:val="008D1DC6"/>
    <w:rsid w:val="008D4D0E"/>
    <w:rsid w:val="008E68EF"/>
    <w:rsid w:val="00910CDF"/>
    <w:rsid w:val="00911A13"/>
    <w:rsid w:val="009138A5"/>
    <w:rsid w:val="009147BB"/>
    <w:rsid w:val="00932D67"/>
    <w:rsid w:val="0093570A"/>
    <w:rsid w:val="009415C8"/>
    <w:rsid w:val="00943972"/>
    <w:rsid w:val="00943A74"/>
    <w:rsid w:val="00946660"/>
    <w:rsid w:val="00956255"/>
    <w:rsid w:val="009620A4"/>
    <w:rsid w:val="0096265E"/>
    <w:rsid w:val="00963412"/>
    <w:rsid w:val="00967974"/>
    <w:rsid w:val="00972123"/>
    <w:rsid w:val="0097233A"/>
    <w:rsid w:val="00980145"/>
    <w:rsid w:val="00982D26"/>
    <w:rsid w:val="00995F25"/>
    <w:rsid w:val="009A0339"/>
    <w:rsid w:val="009A1B79"/>
    <w:rsid w:val="009A2370"/>
    <w:rsid w:val="009A3A6D"/>
    <w:rsid w:val="009C6D3A"/>
    <w:rsid w:val="009D353D"/>
    <w:rsid w:val="009D611E"/>
    <w:rsid w:val="009E1B11"/>
    <w:rsid w:val="009F067B"/>
    <w:rsid w:val="009F385A"/>
    <w:rsid w:val="009F49AB"/>
    <w:rsid w:val="009F7A18"/>
    <w:rsid w:val="00A0223D"/>
    <w:rsid w:val="00A204C0"/>
    <w:rsid w:val="00A21680"/>
    <w:rsid w:val="00A24453"/>
    <w:rsid w:val="00A4646F"/>
    <w:rsid w:val="00A5621B"/>
    <w:rsid w:val="00A562F9"/>
    <w:rsid w:val="00A605B3"/>
    <w:rsid w:val="00A66561"/>
    <w:rsid w:val="00A73251"/>
    <w:rsid w:val="00A76959"/>
    <w:rsid w:val="00A94AF4"/>
    <w:rsid w:val="00AC6C35"/>
    <w:rsid w:val="00AD6261"/>
    <w:rsid w:val="00AD7C58"/>
    <w:rsid w:val="00AE2543"/>
    <w:rsid w:val="00B052D9"/>
    <w:rsid w:val="00B24EF0"/>
    <w:rsid w:val="00B25091"/>
    <w:rsid w:val="00B364D0"/>
    <w:rsid w:val="00B365C5"/>
    <w:rsid w:val="00B369BA"/>
    <w:rsid w:val="00B62C5F"/>
    <w:rsid w:val="00B65009"/>
    <w:rsid w:val="00B6619C"/>
    <w:rsid w:val="00B9107D"/>
    <w:rsid w:val="00B95DAF"/>
    <w:rsid w:val="00BA1257"/>
    <w:rsid w:val="00BA69AF"/>
    <w:rsid w:val="00BB28EA"/>
    <w:rsid w:val="00BB7D95"/>
    <w:rsid w:val="00BC1A37"/>
    <w:rsid w:val="00BC722A"/>
    <w:rsid w:val="00BD40D2"/>
    <w:rsid w:val="00BD6888"/>
    <w:rsid w:val="00BE1784"/>
    <w:rsid w:val="00BE3992"/>
    <w:rsid w:val="00BE6DF1"/>
    <w:rsid w:val="00BE75DE"/>
    <w:rsid w:val="00BF182B"/>
    <w:rsid w:val="00BF20B4"/>
    <w:rsid w:val="00C01BB7"/>
    <w:rsid w:val="00C054EE"/>
    <w:rsid w:val="00C32EEE"/>
    <w:rsid w:val="00C40A18"/>
    <w:rsid w:val="00C52C20"/>
    <w:rsid w:val="00C561AA"/>
    <w:rsid w:val="00C566B5"/>
    <w:rsid w:val="00C6306C"/>
    <w:rsid w:val="00C6549D"/>
    <w:rsid w:val="00C737E7"/>
    <w:rsid w:val="00C8061F"/>
    <w:rsid w:val="00C8277E"/>
    <w:rsid w:val="00C915B6"/>
    <w:rsid w:val="00C954FC"/>
    <w:rsid w:val="00CC0A8B"/>
    <w:rsid w:val="00CC249E"/>
    <w:rsid w:val="00CC7CE0"/>
    <w:rsid w:val="00CD241E"/>
    <w:rsid w:val="00CD6FDF"/>
    <w:rsid w:val="00CF10B3"/>
    <w:rsid w:val="00CF3A1F"/>
    <w:rsid w:val="00D026E6"/>
    <w:rsid w:val="00D02D6F"/>
    <w:rsid w:val="00D138B5"/>
    <w:rsid w:val="00D15985"/>
    <w:rsid w:val="00D16196"/>
    <w:rsid w:val="00D222A4"/>
    <w:rsid w:val="00D25E61"/>
    <w:rsid w:val="00D455F7"/>
    <w:rsid w:val="00D73759"/>
    <w:rsid w:val="00D751DD"/>
    <w:rsid w:val="00D75900"/>
    <w:rsid w:val="00DA0C20"/>
    <w:rsid w:val="00DB4678"/>
    <w:rsid w:val="00DD3F2A"/>
    <w:rsid w:val="00DF5A43"/>
    <w:rsid w:val="00DF6BFE"/>
    <w:rsid w:val="00DF7AC1"/>
    <w:rsid w:val="00E14DD0"/>
    <w:rsid w:val="00E151FB"/>
    <w:rsid w:val="00E214CF"/>
    <w:rsid w:val="00E21542"/>
    <w:rsid w:val="00E24FA6"/>
    <w:rsid w:val="00E27177"/>
    <w:rsid w:val="00E2765E"/>
    <w:rsid w:val="00E2787F"/>
    <w:rsid w:val="00E314D9"/>
    <w:rsid w:val="00E333F0"/>
    <w:rsid w:val="00E36D96"/>
    <w:rsid w:val="00E734AB"/>
    <w:rsid w:val="00E85814"/>
    <w:rsid w:val="00EA34F1"/>
    <w:rsid w:val="00EC4B87"/>
    <w:rsid w:val="00EC6F74"/>
    <w:rsid w:val="00ED73A5"/>
    <w:rsid w:val="00EE5393"/>
    <w:rsid w:val="00EE5B90"/>
    <w:rsid w:val="00EE7144"/>
    <w:rsid w:val="00EF01A1"/>
    <w:rsid w:val="00EF625F"/>
    <w:rsid w:val="00EF7B2A"/>
    <w:rsid w:val="00F020F1"/>
    <w:rsid w:val="00F14570"/>
    <w:rsid w:val="00F21B99"/>
    <w:rsid w:val="00F22073"/>
    <w:rsid w:val="00F24387"/>
    <w:rsid w:val="00F33854"/>
    <w:rsid w:val="00F44CE9"/>
    <w:rsid w:val="00F47056"/>
    <w:rsid w:val="00F56311"/>
    <w:rsid w:val="00F65D22"/>
    <w:rsid w:val="00F70BAB"/>
    <w:rsid w:val="00F838F9"/>
    <w:rsid w:val="00F84D04"/>
    <w:rsid w:val="00F85EBB"/>
    <w:rsid w:val="00F9580E"/>
    <w:rsid w:val="00FB1392"/>
    <w:rsid w:val="00FC0279"/>
    <w:rsid w:val="00FC3162"/>
    <w:rsid w:val="00FC5153"/>
    <w:rsid w:val="00FE663F"/>
    <w:rsid w:val="00FE715E"/>
    <w:rsid w:val="00FE7630"/>
    <w:rsid w:val="00F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4D9"/>
    <w:rPr>
      <w:lang w:val="en-AU" w:eastAsia="en-US"/>
    </w:rPr>
  </w:style>
  <w:style w:type="paragraph" w:styleId="Heading1">
    <w:name w:val="heading 1"/>
    <w:basedOn w:val="Normal"/>
    <w:next w:val="Normal"/>
    <w:qFormat/>
    <w:rsid w:val="00E314D9"/>
    <w:pPr>
      <w:keepNext/>
      <w:outlineLvl w:val="0"/>
    </w:pPr>
    <w:rPr>
      <w:rFonts w:ascii="Bookman Old Style" w:hAnsi="Bookman Old Style"/>
      <w:b/>
      <w:sz w:val="40"/>
      <w:lang w:val="ro-RO"/>
    </w:rPr>
  </w:style>
  <w:style w:type="paragraph" w:styleId="Heading2">
    <w:name w:val="heading 2"/>
    <w:basedOn w:val="Normal"/>
    <w:next w:val="Normal"/>
    <w:qFormat/>
    <w:rsid w:val="00E314D9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E314D9"/>
    <w:pPr>
      <w:keepNext/>
      <w:spacing w:line="360" w:lineRule="auto"/>
      <w:jc w:val="center"/>
      <w:outlineLvl w:val="2"/>
    </w:pPr>
    <w:rPr>
      <w:b/>
      <w:sz w:val="24"/>
      <w:szCs w:val="24"/>
      <w:lang w:val="ro-RO"/>
    </w:rPr>
  </w:style>
  <w:style w:type="paragraph" w:styleId="Heading4">
    <w:name w:val="heading 4"/>
    <w:basedOn w:val="Normal"/>
    <w:next w:val="Normal"/>
    <w:qFormat/>
    <w:rsid w:val="003A1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4D9"/>
    <w:rPr>
      <w:color w:val="0000FF"/>
      <w:u w:val="single"/>
    </w:rPr>
  </w:style>
  <w:style w:type="paragraph" w:styleId="BodyText">
    <w:name w:val="Body Text"/>
    <w:basedOn w:val="Normal"/>
    <w:rsid w:val="00E314D9"/>
    <w:rPr>
      <w:rFonts w:ascii="Bookman Old Style" w:hAnsi="Bookman Old Style"/>
      <w:b/>
      <w:sz w:val="36"/>
      <w:lang w:val="ro-RO"/>
    </w:rPr>
  </w:style>
  <w:style w:type="character" w:styleId="FollowedHyperlink">
    <w:name w:val="FollowedHyperlink"/>
    <w:basedOn w:val="DefaultParagraphFont"/>
    <w:rsid w:val="00E314D9"/>
    <w:rPr>
      <w:color w:val="800080"/>
      <w:u w:val="single"/>
    </w:rPr>
  </w:style>
  <w:style w:type="paragraph" w:styleId="BalloonText">
    <w:name w:val="Balloon Text"/>
    <w:basedOn w:val="Normal"/>
    <w:semiHidden/>
    <w:rsid w:val="00E31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1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7AC1"/>
    <w:pPr>
      <w:tabs>
        <w:tab w:val="left" w:pos="2475"/>
        <w:tab w:val="center" w:pos="4536"/>
        <w:tab w:val="left" w:pos="4905"/>
        <w:tab w:val="left" w:pos="5550"/>
        <w:tab w:val="right" w:pos="9072"/>
      </w:tabs>
    </w:pPr>
    <w:rPr>
      <w:noProof/>
      <w:lang w:val="ro-RO" w:eastAsia="ro-RO"/>
    </w:rPr>
  </w:style>
  <w:style w:type="character" w:styleId="PageNumber">
    <w:name w:val="page number"/>
    <w:basedOn w:val="DefaultParagraphFont"/>
    <w:rsid w:val="00E314D9"/>
  </w:style>
  <w:style w:type="paragraph" w:styleId="BodyTextIndent">
    <w:name w:val="Body Text Indent"/>
    <w:basedOn w:val="Normal"/>
    <w:rsid w:val="00E314D9"/>
    <w:pPr>
      <w:spacing w:line="360" w:lineRule="auto"/>
      <w:ind w:left="284" w:firstLine="436"/>
      <w:jc w:val="both"/>
    </w:pPr>
    <w:rPr>
      <w:sz w:val="24"/>
      <w:szCs w:val="24"/>
    </w:rPr>
  </w:style>
  <w:style w:type="paragraph" w:styleId="PlainText">
    <w:name w:val="Plain Text"/>
    <w:basedOn w:val="Normal"/>
    <w:rsid w:val="00E314D9"/>
    <w:rPr>
      <w:rFonts w:ascii="Courier New" w:hAnsi="Courier New" w:cs="Courier New"/>
      <w:lang w:val="ro-RO" w:eastAsia="ro-RO"/>
    </w:rPr>
  </w:style>
  <w:style w:type="character" w:styleId="Strong">
    <w:name w:val="Strong"/>
    <w:basedOn w:val="DefaultParagraphFont"/>
    <w:uiPriority w:val="22"/>
    <w:qFormat/>
    <w:rsid w:val="00114E71"/>
    <w:rPr>
      <w:b/>
      <w:bCs/>
    </w:rPr>
  </w:style>
  <w:style w:type="paragraph" w:styleId="BodyText2">
    <w:name w:val="Body Text 2"/>
    <w:basedOn w:val="Normal"/>
    <w:rsid w:val="00772A1E"/>
    <w:pPr>
      <w:spacing w:after="120" w:line="480" w:lineRule="auto"/>
    </w:pPr>
  </w:style>
  <w:style w:type="paragraph" w:styleId="BodyTextIndent3">
    <w:name w:val="Body Text Indent 3"/>
    <w:basedOn w:val="Normal"/>
    <w:rsid w:val="00772A1E"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qFormat/>
    <w:rsid w:val="00772A1E"/>
    <w:rPr>
      <w:i/>
      <w:iCs/>
    </w:rPr>
  </w:style>
  <w:style w:type="character" w:customStyle="1" w:styleId="rospan">
    <w:name w:val="rospan"/>
    <w:basedOn w:val="DefaultParagraphFont"/>
    <w:rsid w:val="00772A1E"/>
  </w:style>
  <w:style w:type="paragraph" w:styleId="BodyTextIndent2">
    <w:name w:val="Body Text Indent 2"/>
    <w:basedOn w:val="Normal"/>
    <w:rsid w:val="003A1381"/>
    <w:pPr>
      <w:spacing w:after="120" w:line="480" w:lineRule="auto"/>
      <w:ind w:left="283"/>
    </w:pPr>
  </w:style>
  <w:style w:type="paragraph" w:styleId="BodyText3">
    <w:name w:val="Body Text 3"/>
    <w:basedOn w:val="Normal"/>
    <w:rsid w:val="003A1381"/>
    <w:pPr>
      <w:spacing w:after="120"/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4F7C"/>
    <w:rPr>
      <w:noProof/>
      <w:lang w:val="ro-RO" w:eastAsia="ro-RO"/>
    </w:rPr>
  </w:style>
  <w:style w:type="paragraph" w:styleId="ListParagraph">
    <w:name w:val="List Paragraph"/>
    <w:basedOn w:val="Normal"/>
    <w:uiPriority w:val="34"/>
    <w:qFormat/>
    <w:rsid w:val="00BC1A37"/>
    <w:pPr>
      <w:ind w:left="720"/>
      <w:contextualSpacing/>
    </w:pPr>
  </w:style>
  <w:style w:type="paragraph" w:customStyle="1" w:styleId="Default">
    <w:name w:val="Default"/>
    <w:rsid w:val="00667A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tyle9">
    <w:name w:val="style9"/>
    <w:basedOn w:val="DefaultParagraphFont"/>
    <w:rsid w:val="00B369BA"/>
  </w:style>
  <w:style w:type="paragraph" w:styleId="NormalWeb">
    <w:name w:val="Normal (Web)"/>
    <w:basedOn w:val="Normal"/>
    <w:uiPriority w:val="99"/>
    <w:unhideWhenUsed/>
    <w:rsid w:val="00C6549D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3D70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if.brm.ro" TargetMode="External"/><Relationship Id="rId1" Type="http://schemas.openxmlformats.org/officeDocument/2006/relationships/hyperlink" Target="http://www.br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sfromania.ro/registru/detalii.php?id=17664&amp;nrcnvm=PJR01SSIF/400079&amp;lng=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15F17-BC38-469C-8531-09A94690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BRM</vt:lpstr>
      <vt:lpstr>Antet BRM</vt:lpstr>
    </vt:vector>
  </TitlesOfParts>
  <Company>Bursa Romana de Marfuri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BRM</dc:title>
  <dc:creator>Nicolau Radu Florian</dc:creator>
  <cp:lastModifiedBy>Liviu</cp:lastModifiedBy>
  <cp:revision>11</cp:revision>
  <cp:lastPrinted>2018-12-06T09:40:00Z</cp:lastPrinted>
  <dcterms:created xsi:type="dcterms:W3CDTF">2019-03-26T09:46:00Z</dcterms:created>
  <dcterms:modified xsi:type="dcterms:W3CDTF">2019-10-02T08:36:00Z</dcterms:modified>
</cp:coreProperties>
</file>